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899"/>
        <w:gridCol w:w="3075"/>
      </w:tblGrid>
      <w:tr w:rsidR="003742F7" w:rsidRPr="00541960" w:rsidTr="009619C9">
        <w:trPr>
          <w:cantSplit/>
          <w:trHeight w:val="290"/>
        </w:trPr>
        <w:tc>
          <w:tcPr>
            <w:tcW w:w="3331" w:type="dxa"/>
            <w:vMerge w:val="restart"/>
          </w:tcPr>
          <w:p w:rsidR="003742F7" w:rsidRPr="00541960" w:rsidRDefault="003742F7" w:rsidP="00FF6227">
            <w:pPr>
              <w:rPr>
                <w:rFonts w:ascii="Tahoma" w:hAnsi="Tahoma" w:cs="Tahoma"/>
              </w:rPr>
            </w:pPr>
            <w:bookmarkStart w:id="0" w:name="_GoBack"/>
            <w:bookmarkEnd w:id="0"/>
            <w:r w:rsidRPr="00541960">
              <w:rPr>
                <w:rFonts w:ascii="Tahoma" w:hAnsi="Tahoma" w:cs="Tahoma"/>
              </w:rPr>
              <w:t xml:space="preserve">Nr. </w:t>
            </w:r>
            <w:r w:rsidR="00A90D61">
              <w:rPr>
                <w:rFonts w:ascii="Tahoma" w:hAnsi="Tahoma" w:cs="Tahoma"/>
              </w:rPr>
              <w:t>1</w:t>
            </w:r>
            <w:r w:rsidR="00FF6227">
              <w:rPr>
                <w:rFonts w:ascii="Tahoma" w:hAnsi="Tahoma" w:cs="Tahoma"/>
              </w:rPr>
              <w:t xml:space="preserve">8pm305 </w:t>
            </w:r>
            <w:r w:rsidR="008027F8">
              <w:rPr>
                <w:rFonts w:ascii="Tahoma" w:hAnsi="Tahoma" w:cs="Tahoma"/>
              </w:rPr>
              <w:t>/</w:t>
            </w:r>
            <w:r w:rsidR="00FF6227">
              <w:rPr>
                <w:rFonts w:ascii="Tahoma" w:hAnsi="Tahoma" w:cs="Tahoma"/>
              </w:rPr>
              <w:t xml:space="preserve"> </w:t>
            </w:r>
            <w:r w:rsidR="008027F8">
              <w:rPr>
                <w:rFonts w:ascii="Tahoma" w:hAnsi="Tahoma" w:cs="Tahoma"/>
              </w:rPr>
              <w:t>N</w:t>
            </w:r>
            <w:r w:rsidR="008027F8" w:rsidRPr="009F7609">
              <w:rPr>
                <w:rFonts w:ascii="Tahoma" w:hAnsi="Tahoma" w:cs="Tahoma"/>
              </w:rPr>
              <w:t>2.21.12.6</w:t>
            </w:r>
          </w:p>
        </w:tc>
        <w:tc>
          <w:tcPr>
            <w:tcW w:w="3899" w:type="dxa"/>
            <w:vMerge w:val="restart"/>
          </w:tcPr>
          <w:p w:rsidR="003742F7" w:rsidRPr="00541960" w:rsidRDefault="003742F7" w:rsidP="009162E4">
            <w:pPr>
              <w:rPr>
                <w:rFonts w:ascii="Tahoma" w:hAnsi="Tahoma" w:cs="Tahoma"/>
              </w:rPr>
            </w:pPr>
            <w:r w:rsidRPr="00541960">
              <w:rPr>
                <w:rFonts w:ascii="Tahoma" w:hAnsi="Tahoma" w:cs="Tahoma"/>
              </w:rPr>
              <w:t xml:space="preserve">Datum: </w:t>
            </w:r>
            <w:r w:rsidR="009162E4">
              <w:rPr>
                <w:rFonts w:ascii="Tahoma" w:hAnsi="Tahoma" w:cs="Tahoma"/>
              </w:rPr>
              <w:t>11. Oktober 2018</w:t>
            </w:r>
          </w:p>
        </w:tc>
        <w:tc>
          <w:tcPr>
            <w:tcW w:w="3075" w:type="dxa"/>
            <w:vMerge w:val="restart"/>
          </w:tcPr>
          <w:p w:rsidR="003742F7" w:rsidRPr="00541960" w:rsidRDefault="003742F7" w:rsidP="009619C9">
            <w:pPr>
              <w:spacing w:line="240" w:lineRule="atLeast"/>
              <w:ind w:right="28"/>
              <w:rPr>
                <w:rFonts w:ascii="Tahoma" w:hAnsi="Tahoma" w:cs="Tahoma"/>
                <w:b/>
                <w:bCs/>
                <w:sz w:val="18"/>
              </w:rPr>
            </w:pPr>
            <w:r w:rsidRPr="00541960">
              <w:rPr>
                <w:rFonts w:ascii="Tahoma" w:hAnsi="Tahoma" w:cs="Tahoma"/>
                <w:sz w:val="18"/>
              </w:rPr>
              <w:t>Ihre Ansprechpartnerin</w:t>
            </w:r>
          </w:p>
          <w:p w:rsidR="003742F7" w:rsidRPr="00541960" w:rsidRDefault="008027F8" w:rsidP="009619C9">
            <w:pPr>
              <w:spacing w:line="240" w:lineRule="atLeast"/>
              <w:ind w:right="28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 xml:space="preserve">Rebecca Kottmann </w:t>
            </w:r>
          </w:p>
          <w:p w:rsidR="003742F7" w:rsidRPr="00541960" w:rsidRDefault="003742F7" w:rsidP="009619C9">
            <w:pPr>
              <w:spacing w:before="80" w:line="240" w:lineRule="atLeast"/>
              <w:ind w:right="28"/>
              <w:rPr>
                <w:rFonts w:ascii="Tahoma" w:hAnsi="Tahoma" w:cs="Tahoma"/>
                <w:sz w:val="18"/>
              </w:rPr>
            </w:pPr>
            <w:r w:rsidRPr="00541960">
              <w:rPr>
                <w:rFonts w:ascii="Tahoma" w:hAnsi="Tahoma" w:cs="Tahoma"/>
                <w:sz w:val="18"/>
              </w:rPr>
              <w:t>Telefon 07031 663-</w:t>
            </w:r>
            <w:r w:rsidR="008027F8">
              <w:rPr>
                <w:rFonts w:ascii="Tahoma" w:hAnsi="Tahoma" w:cs="Tahoma"/>
                <w:sz w:val="18"/>
              </w:rPr>
              <w:t>1482</w:t>
            </w:r>
          </w:p>
          <w:p w:rsidR="003742F7" w:rsidRPr="00541960" w:rsidRDefault="003742F7" w:rsidP="009619C9">
            <w:pPr>
              <w:spacing w:line="240" w:lineRule="atLeast"/>
              <w:ind w:right="28"/>
              <w:rPr>
                <w:rFonts w:ascii="Tahoma" w:hAnsi="Tahoma" w:cs="Tahoma"/>
                <w:sz w:val="18"/>
              </w:rPr>
            </w:pPr>
            <w:r w:rsidRPr="00541960">
              <w:rPr>
                <w:rFonts w:ascii="Tahoma" w:hAnsi="Tahoma" w:cs="Tahoma"/>
                <w:sz w:val="18"/>
              </w:rPr>
              <w:t>Telefax 07031 663-</w:t>
            </w:r>
            <w:r w:rsidR="008027F8">
              <w:rPr>
                <w:rFonts w:ascii="Tahoma" w:hAnsi="Tahoma" w:cs="Tahoma"/>
                <w:sz w:val="18"/>
              </w:rPr>
              <w:t>1999</w:t>
            </w:r>
          </w:p>
          <w:p w:rsidR="003742F7" w:rsidRPr="00541960" w:rsidRDefault="003742F7" w:rsidP="009619C9">
            <w:pPr>
              <w:spacing w:line="240" w:lineRule="atLeast"/>
              <w:ind w:right="28"/>
              <w:rPr>
                <w:rFonts w:ascii="Tahoma" w:hAnsi="Tahoma" w:cs="Tahoma"/>
                <w:sz w:val="18"/>
              </w:rPr>
            </w:pPr>
            <w:r w:rsidRPr="00541960">
              <w:rPr>
                <w:rFonts w:ascii="Tahoma" w:hAnsi="Tahoma" w:cs="Tahoma"/>
                <w:sz w:val="18"/>
              </w:rPr>
              <w:t xml:space="preserve">E-Mail </w:t>
            </w:r>
            <w:r w:rsidR="008027F8">
              <w:rPr>
                <w:rFonts w:ascii="Tahoma" w:hAnsi="Tahoma" w:cs="Tahoma"/>
                <w:sz w:val="18"/>
              </w:rPr>
              <w:t>r.kottmann@lrabb.de</w:t>
            </w:r>
          </w:p>
        </w:tc>
      </w:tr>
      <w:tr w:rsidR="003742F7" w:rsidRPr="00541960" w:rsidTr="009619C9">
        <w:trPr>
          <w:cantSplit/>
          <w:trHeight w:val="169"/>
        </w:trPr>
        <w:tc>
          <w:tcPr>
            <w:tcW w:w="3331" w:type="dxa"/>
            <w:vMerge/>
          </w:tcPr>
          <w:p w:rsidR="003742F7" w:rsidRPr="00541960" w:rsidRDefault="003742F7" w:rsidP="009619C9">
            <w:pPr>
              <w:rPr>
                <w:rFonts w:ascii="Tahoma" w:hAnsi="Tahoma" w:cs="Tahoma"/>
                <w:sz w:val="14"/>
              </w:rPr>
            </w:pPr>
          </w:p>
        </w:tc>
        <w:tc>
          <w:tcPr>
            <w:tcW w:w="3899" w:type="dxa"/>
            <w:vMerge/>
          </w:tcPr>
          <w:p w:rsidR="003742F7" w:rsidRPr="00541960" w:rsidRDefault="003742F7" w:rsidP="009619C9">
            <w:pPr>
              <w:rPr>
                <w:rFonts w:ascii="Tahoma" w:hAnsi="Tahoma" w:cs="Tahoma"/>
                <w:sz w:val="14"/>
              </w:rPr>
            </w:pPr>
          </w:p>
        </w:tc>
        <w:tc>
          <w:tcPr>
            <w:tcW w:w="3075" w:type="dxa"/>
            <w:vMerge/>
          </w:tcPr>
          <w:p w:rsidR="003742F7" w:rsidRPr="00541960" w:rsidRDefault="003742F7" w:rsidP="009619C9">
            <w:pPr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3742F7" w:rsidRPr="00541960" w:rsidTr="009619C9">
        <w:trPr>
          <w:cantSplit/>
          <w:trHeight w:val="276"/>
        </w:trPr>
        <w:tc>
          <w:tcPr>
            <w:tcW w:w="3331" w:type="dxa"/>
            <w:vMerge/>
          </w:tcPr>
          <w:p w:rsidR="003742F7" w:rsidRPr="00541960" w:rsidRDefault="003742F7" w:rsidP="009619C9">
            <w:pPr>
              <w:rPr>
                <w:rFonts w:cs="Arial"/>
              </w:rPr>
            </w:pPr>
          </w:p>
        </w:tc>
        <w:tc>
          <w:tcPr>
            <w:tcW w:w="3899" w:type="dxa"/>
            <w:vMerge/>
          </w:tcPr>
          <w:p w:rsidR="003742F7" w:rsidRPr="00541960" w:rsidRDefault="003742F7" w:rsidP="009619C9">
            <w:pPr>
              <w:rPr>
                <w:rFonts w:cs="Arial"/>
              </w:rPr>
            </w:pPr>
          </w:p>
        </w:tc>
        <w:tc>
          <w:tcPr>
            <w:tcW w:w="3075" w:type="dxa"/>
            <w:vMerge/>
          </w:tcPr>
          <w:p w:rsidR="003742F7" w:rsidRPr="00541960" w:rsidRDefault="003742F7" w:rsidP="009619C9"/>
        </w:tc>
      </w:tr>
      <w:tr w:rsidR="003742F7" w:rsidRPr="00541960" w:rsidTr="009619C9">
        <w:trPr>
          <w:cantSplit/>
          <w:trHeight w:val="276"/>
        </w:trPr>
        <w:tc>
          <w:tcPr>
            <w:tcW w:w="3331" w:type="dxa"/>
            <w:vMerge/>
          </w:tcPr>
          <w:p w:rsidR="003742F7" w:rsidRPr="00541960" w:rsidRDefault="003742F7" w:rsidP="009619C9"/>
        </w:tc>
        <w:tc>
          <w:tcPr>
            <w:tcW w:w="3899" w:type="dxa"/>
            <w:vMerge/>
          </w:tcPr>
          <w:p w:rsidR="003742F7" w:rsidRPr="00541960" w:rsidRDefault="003742F7" w:rsidP="009619C9"/>
        </w:tc>
        <w:tc>
          <w:tcPr>
            <w:tcW w:w="3075" w:type="dxa"/>
            <w:vMerge/>
          </w:tcPr>
          <w:p w:rsidR="003742F7" w:rsidRPr="00541960" w:rsidRDefault="003742F7" w:rsidP="009619C9"/>
        </w:tc>
      </w:tr>
      <w:tr w:rsidR="003742F7" w:rsidRPr="00541960" w:rsidTr="009619C9">
        <w:trPr>
          <w:cantSplit/>
        </w:trPr>
        <w:tc>
          <w:tcPr>
            <w:tcW w:w="3331" w:type="dxa"/>
            <w:vMerge/>
          </w:tcPr>
          <w:p w:rsidR="003742F7" w:rsidRPr="00541960" w:rsidRDefault="003742F7" w:rsidP="009619C9"/>
        </w:tc>
        <w:tc>
          <w:tcPr>
            <w:tcW w:w="3899" w:type="dxa"/>
            <w:vMerge/>
          </w:tcPr>
          <w:p w:rsidR="003742F7" w:rsidRPr="00541960" w:rsidRDefault="003742F7" w:rsidP="009619C9"/>
        </w:tc>
        <w:tc>
          <w:tcPr>
            <w:tcW w:w="3075" w:type="dxa"/>
          </w:tcPr>
          <w:p w:rsidR="003742F7" w:rsidRPr="00541960" w:rsidRDefault="003742F7" w:rsidP="009619C9">
            <w:pPr>
              <w:rPr>
                <w:rFonts w:ascii="Tahoma" w:hAnsi="Tahoma" w:cs="Tahoma"/>
                <w:sz w:val="18"/>
              </w:rPr>
            </w:pPr>
          </w:p>
        </w:tc>
      </w:tr>
    </w:tbl>
    <w:p w:rsidR="003742F7" w:rsidRPr="00541960" w:rsidRDefault="003742F7" w:rsidP="003742F7">
      <w:pPr>
        <w:ind w:right="425"/>
        <w:rPr>
          <w:rFonts w:cs="Arial"/>
          <w:b/>
          <w:bCs/>
        </w:rPr>
      </w:pPr>
    </w:p>
    <w:p w:rsidR="003742F7" w:rsidRDefault="00C83962" w:rsidP="003742F7">
      <w:pPr>
        <w:ind w:right="425"/>
        <w:rPr>
          <w:rStyle w:val="BetreffZchn"/>
        </w:rPr>
      </w:pPr>
      <w:r>
        <w:rPr>
          <w:rStyle w:val="BetreffZchn"/>
        </w:rPr>
        <w:t>Das Amt für Migration und Flüchtlinge informiert:</w:t>
      </w:r>
    </w:p>
    <w:p w:rsidR="007955B7" w:rsidRPr="00541960" w:rsidRDefault="007955B7" w:rsidP="003742F7">
      <w:pPr>
        <w:ind w:right="425"/>
        <w:rPr>
          <w:rFonts w:cs="Arial"/>
          <w:b/>
          <w:bCs/>
        </w:rPr>
      </w:pPr>
    </w:p>
    <w:p w:rsidR="00C83962" w:rsidRPr="00C83962" w:rsidRDefault="00C83962" w:rsidP="00C83962">
      <w:pPr>
        <w:rPr>
          <w:rFonts w:ascii="Arial" w:hAnsi="Arial" w:cs="Arial"/>
          <w:b/>
        </w:rPr>
      </w:pPr>
      <w:r w:rsidRPr="00C83962">
        <w:rPr>
          <w:rFonts w:ascii="Arial" w:hAnsi="Arial" w:cs="Arial"/>
          <w:b/>
        </w:rPr>
        <w:t>Sprachbarrieren überwinden – Koordinierungsstelle geht an den Start</w:t>
      </w:r>
    </w:p>
    <w:p w:rsidR="0019432D" w:rsidRDefault="0019432D" w:rsidP="009007DC">
      <w:pPr>
        <w:rPr>
          <w:b/>
        </w:rPr>
      </w:pPr>
    </w:p>
    <w:p w:rsidR="00F16092" w:rsidRDefault="00F16092" w:rsidP="009007DC">
      <w:pPr>
        <w:rPr>
          <w:b/>
        </w:rPr>
      </w:pPr>
    </w:p>
    <w:p w:rsidR="00C83962" w:rsidRDefault="00C83962" w:rsidP="00B12FA9">
      <w:pPr>
        <w:spacing w:line="360" w:lineRule="auto"/>
        <w:rPr>
          <w:rFonts w:ascii="Arial" w:hAnsi="Arial" w:cs="Arial"/>
          <w:sz w:val="22"/>
          <w:szCs w:val="22"/>
        </w:rPr>
      </w:pPr>
      <w:r w:rsidRPr="00B12FA9">
        <w:rPr>
          <w:rFonts w:ascii="Arial" w:hAnsi="Arial" w:cs="Arial"/>
          <w:sz w:val="22"/>
          <w:szCs w:val="22"/>
        </w:rPr>
        <w:t xml:space="preserve">Heute </w:t>
      </w:r>
      <w:r w:rsidR="006E4EE3">
        <w:rPr>
          <w:rFonts w:ascii="Arial" w:hAnsi="Arial" w:cs="Arial"/>
          <w:sz w:val="22"/>
          <w:szCs w:val="22"/>
        </w:rPr>
        <w:t xml:space="preserve">(11. Oktober) </w:t>
      </w:r>
      <w:r w:rsidRPr="00B12FA9">
        <w:rPr>
          <w:rFonts w:ascii="Arial" w:hAnsi="Arial" w:cs="Arial"/>
          <w:sz w:val="22"/>
          <w:szCs w:val="22"/>
        </w:rPr>
        <w:t>ist der Startschuss für die landkreisweite Koordinierungsstelle Sprach</w:t>
      </w:r>
      <w:r w:rsidR="00D25A2D">
        <w:rPr>
          <w:rFonts w:ascii="Arial" w:hAnsi="Arial" w:cs="Arial"/>
          <w:sz w:val="22"/>
          <w:szCs w:val="22"/>
        </w:rPr>
        <w:t>vermittlerpool</w:t>
      </w:r>
      <w:r w:rsidRPr="00B12FA9">
        <w:rPr>
          <w:rFonts w:ascii="Arial" w:hAnsi="Arial" w:cs="Arial"/>
          <w:sz w:val="22"/>
          <w:szCs w:val="22"/>
        </w:rPr>
        <w:t xml:space="preserve"> gefallen. </w:t>
      </w:r>
      <w:r w:rsidR="00F12615">
        <w:rPr>
          <w:rFonts w:ascii="Arial" w:hAnsi="Arial" w:cs="Arial"/>
          <w:sz w:val="22"/>
          <w:szCs w:val="22"/>
        </w:rPr>
        <w:t xml:space="preserve">Die Auftaktveranstaltung fand </w:t>
      </w:r>
      <w:r w:rsidR="00F12615" w:rsidRPr="00B12FA9">
        <w:rPr>
          <w:rFonts w:ascii="Arial" w:hAnsi="Arial" w:cs="Arial"/>
          <w:sz w:val="22"/>
          <w:szCs w:val="22"/>
        </w:rPr>
        <w:t xml:space="preserve">bei der Hoffnungsträger Stiftung </w:t>
      </w:r>
      <w:r w:rsidR="00F12615">
        <w:rPr>
          <w:rFonts w:ascii="Arial" w:hAnsi="Arial" w:cs="Arial"/>
          <w:sz w:val="22"/>
          <w:szCs w:val="22"/>
        </w:rPr>
        <w:t xml:space="preserve">in Leonberg statt. </w:t>
      </w:r>
      <w:r w:rsidRPr="00B12FA9">
        <w:rPr>
          <w:rFonts w:ascii="Arial" w:hAnsi="Arial" w:cs="Arial"/>
          <w:sz w:val="22"/>
          <w:szCs w:val="22"/>
        </w:rPr>
        <w:t>Initiator und Ideengeber ist das Landratsamt Böblingen, das das Konzept für eine landkreisweite Koordinierungsstelle für Sprachv</w:t>
      </w:r>
      <w:r w:rsidR="00FE02F5">
        <w:rPr>
          <w:rFonts w:ascii="Arial" w:hAnsi="Arial" w:cs="Arial"/>
          <w:sz w:val="22"/>
          <w:szCs w:val="22"/>
        </w:rPr>
        <w:t>ermittelnde ausgeschrieben hat. D</w:t>
      </w:r>
      <w:r w:rsidRPr="00B12FA9">
        <w:rPr>
          <w:rFonts w:ascii="Arial" w:hAnsi="Arial" w:cs="Arial"/>
          <w:sz w:val="22"/>
          <w:szCs w:val="22"/>
        </w:rPr>
        <w:t xml:space="preserve">en Zuschlag hat die Hoffnungsträger </w:t>
      </w:r>
      <w:r w:rsidR="00AF4973">
        <w:rPr>
          <w:rFonts w:ascii="Arial" w:hAnsi="Arial" w:cs="Arial"/>
          <w:sz w:val="22"/>
          <w:szCs w:val="22"/>
        </w:rPr>
        <w:t>Stiftung erhalten, die ab heute i</w:t>
      </w:r>
      <w:r w:rsidRPr="00B12FA9">
        <w:rPr>
          <w:rFonts w:ascii="Arial" w:hAnsi="Arial" w:cs="Arial"/>
          <w:sz w:val="22"/>
          <w:szCs w:val="22"/>
        </w:rPr>
        <w:t>hre Arbeit aufnimmt.</w:t>
      </w:r>
    </w:p>
    <w:p w:rsidR="00F00CA5" w:rsidRDefault="00483E21" w:rsidP="00B12FA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Begriff </w:t>
      </w:r>
      <w:r w:rsidR="006B26E8">
        <w:rPr>
          <w:rFonts w:ascii="Arial" w:hAnsi="Arial" w:cs="Arial"/>
          <w:sz w:val="22"/>
          <w:szCs w:val="22"/>
        </w:rPr>
        <w:t xml:space="preserve">Sprachvermittelnde </w:t>
      </w:r>
      <w:r>
        <w:rPr>
          <w:rFonts w:ascii="Arial" w:hAnsi="Arial" w:cs="Arial"/>
          <w:sz w:val="22"/>
          <w:szCs w:val="22"/>
        </w:rPr>
        <w:t xml:space="preserve">wurde gewählt, um deutlich aufzuzeigen, dass es sich nicht um einen „vereidigten“ Dolmetscher- oder Übersetzungsdienst handelt. Vielmehr um einen Dienst, der sprachliche und kulturelle Kenntnisse zusammenführt und </w:t>
      </w:r>
      <w:r w:rsidR="006A73A0">
        <w:rPr>
          <w:rFonts w:ascii="Arial" w:hAnsi="Arial" w:cs="Arial"/>
          <w:sz w:val="22"/>
          <w:szCs w:val="22"/>
        </w:rPr>
        <w:t>sich ganz gezielt auf die Bedarfe der Auftraggeber ausrichtet.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B26E8" w:rsidRDefault="00F00CA5" w:rsidP="006B26E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„Mit </w:t>
      </w:r>
      <w:r w:rsidR="00C83962" w:rsidRPr="00B12FA9">
        <w:rPr>
          <w:rFonts w:ascii="Arial" w:hAnsi="Arial" w:cs="Arial"/>
          <w:sz w:val="22"/>
          <w:szCs w:val="22"/>
        </w:rPr>
        <w:t>der Koordinierungsstelle wird sichergestellt, dass für alle Stellen i</w:t>
      </w:r>
      <w:r w:rsidR="002E40C7">
        <w:rPr>
          <w:rFonts w:ascii="Arial" w:hAnsi="Arial" w:cs="Arial"/>
          <w:sz w:val="22"/>
          <w:szCs w:val="22"/>
        </w:rPr>
        <w:t>m Landkreis</w:t>
      </w:r>
      <w:r w:rsidR="003C7585">
        <w:rPr>
          <w:rFonts w:ascii="Arial" w:hAnsi="Arial" w:cs="Arial"/>
          <w:sz w:val="22"/>
          <w:szCs w:val="22"/>
        </w:rPr>
        <w:t xml:space="preserve"> Böblingen</w:t>
      </w:r>
      <w:r w:rsidR="002E40C7">
        <w:rPr>
          <w:rFonts w:ascii="Arial" w:hAnsi="Arial" w:cs="Arial"/>
          <w:sz w:val="22"/>
          <w:szCs w:val="22"/>
        </w:rPr>
        <w:t xml:space="preserve">, die Bedarf haben, </w:t>
      </w:r>
      <w:r w:rsidR="00C83962" w:rsidRPr="00B12FA9">
        <w:rPr>
          <w:rFonts w:ascii="Arial" w:hAnsi="Arial" w:cs="Arial"/>
          <w:sz w:val="22"/>
          <w:szCs w:val="22"/>
        </w:rPr>
        <w:t xml:space="preserve">ein Sprachvermittlerpool zur Verfügung </w:t>
      </w:r>
      <w:r w:rsidR="008D7996">
        <w:rPr>
          <w:rFonts w:ascii="Arial" w:hAnsi="Arial" w:cs="Arial"/>
          <w:sz w:val="22"/>
          <w:szCs w:val="22"/>
        </w:rPr>
        <w:t>steht</w:t>
      </w:r>
      <w:r w:rsidR="003515C8">
        <w:rPr>
          <w:rFonts w:ascii="Arial" w:hAnsi="Arial" w:cs="Arial"/>
          <w:sz w:val="22"/>
          <w:szCs w:val="22"/>
        </w:rPr>
        <w:t>“, erläutert der Sozialdezernent Alfred Schmid</w:t>
      </w:r>
      <w:r w:rsidR="00C83962" w:rsidRPr="00B12FA9">
        <w:rPr>
          <w:rFonts w:ascii="Arial" w:hAnsi="Arial" w:cs="Arial"/>
          <w:sz w:val="22"/>
          <w:szCs w:val="22"/>
        </w:rPr>
        <w:t xml:space="preserve">. </w:t>
      </w:r>
      <w:r w:rsidR="002E40C7">
        <w:rPr>
          <w:rFonts w:ascii="Arial" w:eastAsiaTheme="minorEastAsia" w:hAnsi="Arial" w:cs="Arial"/>
          <w:sz w:val="22"/>
          <w:szCs w:val="22"/>
        </w:rPr>
        <w:t xml:space="preserve">Die Auftrag gebenden Stellen </w:t>
      </w:r>
      <w:r w:rsidR="00C83962" w:rsidRPr="00B12FA9">
        <w:rPr>
          <w:rFonts w:ascii="Arial" w:eastAsiaTheme="minorEastAsia" w:hAnsi="Arial" w:cs="Arial"/>
          <w:sz w:val="22"/>
          <w:szCs w:val="22"/>
        </w:rPr>
        <w:t>wenden sich mit ihren „Sprachvermittlerbedarfen“ an die Koordinierungsstelle der Hoffnungsträger Stiftung und zahlen einen entsprechenden Betrag für vermittelte und geleistete Sprachvermittlerdienste.</w:t>
      </w:r>
      <w:r w:rsidR="00216A3E">
        <w:rPr>
          <w:rFonts w:ascii="Arial" w:eastAsiaTheme="minorEastAsia" w:hAnsi="Arial" w:cs="Arial"/>
          <w:sz w:val="22"/>
          <w:szCs w:val="22"/>
        </w:rPr>
        <w:t xml:space="preserve"> </w:t>
      </w:r>
      <w:r w:rsidR="006B26E8" w:rsidRPr="006B26E8">
        <w:rPr>
          <w:rFonts w:ascii="Arial" w:hAnsi="Arial" w:cs="Arial"/>
          <w:sz w:val="22"/>
          <w:szCs w:val="22"/>
        </w:rPr>
        <w:t>Kosten für die Sprachvermittlung sind 22,50 € pro Stunde plus Fahrkosten, die vom Auftraggeber übernommen werden</w:t>
      </w:r>
      <w:r w:rsidR="006B26E8" w:rsidRPr="006B26E8">
        <w:rPr>
          <w:rFonts w:ascii="Arial" w:hAnsi="Arial" w:cs="Arial"/>
          <w:b/>
          <w:sz w:val="22"/>
          <w:szCs w:val="22"/>
        </w:rPr>
        <w:t xml:space="preserve">. </w:t>
      </w:r>
    </w:p>
    <w:p w:rsidR="00C83962" w:rsidRPr="00B12FA9" w:rsidRDefault="00B815AE" w:rsidP="00B12FA9">
      <w:pPr>
        <w:spacing w:line="360" w:lineRule="auto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 xml:space="preserve">Die </w:t>
      </w:r>
      <w:r w:rsidR="00C83962" w:rsidRPr="00B12FA9">
        <w:rPr>
          <w:rFonts w:ascii="Arial" w:eastAsiaTheme="minorEastAsia" w:hAnsi="Arial" w:cs="Arial"/>
          <w:sz w:val="22"/>
          <w:szCs w:val="22"/>
        </w:rPr>
        <w:t xml:space="preserve">Konditionen </w:t>
      </w:r>
      <w:r w:rsidR="001C7F69">
        <w:rPr>
          <w:rFonts w:ascii="Arial" w:eastAsiaTheme="minorEastAsia" w:hAnsi="Arial" w:cs="Arial"/>
          <w:sz w:val="22"/>
          <w:szCs w:val="22"/>
        </w:rPr>
        <w:t xml:space="preserve">sind </w:t>
      </w:r>
      <w:r w:rsidR="002E17A2">
        <w:rPr>
          <w:rFonts w:ascii="Arial" w:eastAsiaTheme="minorEastAsia" w:hAnsi="Arial" w:cs="Arial"/>
          <w:sz w:val="22"/>
          <w:szCs w:val="22"/>
        </w:rPr>
        <w:t>einheitlich</w:t>
      </w:r>
      <w:r w:rsidR="00C83962" w:rsidRPr="00B12FA9">
        <w:rPr>
          <w:rFonts w:ascii="Arial" w:eastAsiaTheme="minorEastAsia" w:hAnsi="Arial" w:cs="Arial"/>
          <w:sz w:val="22"/>
          <w:szCs w:val="22"/>
        </w:rPr>
        <w:t>. Auch für Sprachvermittelnde und solche, die es werden wollen, werden durch klare R</w:t>
      </w:r>
      <w:r w:rsidR="00144BA9">
        <w:rPr>
          <w:rFonts w:ascii="Arial" w:eastAsiaTheme="minorEastAsia" w:hAnsi="Arial" w:cs="Arial"/>
          <w:sz w:val="22"/>
          <w:szCs w:val="22"/>
        </w:rPr>
        <w:t>ahmenbedingungen und Schulungen</w:t>
      </w:r>
      <w:r w:rsidR="00C83962" w:rsidRPr="00B12FA9">
        <w:rPr>
          <w:rFonts w:ascii="Arial" w:eastAsiaTheme="minorEastAsia" w:hAnsi="Arial" w:cs="Arial"/>
          <w:sz w:val="22"/>
          <w:szCs w:val="22"/>
        </w:rPr>
        <w:t xml:space="preserve"> Unterstützungsangebote </w:t>
      </w:r>
      <w:r w:rsidR="00144BA9">
        <w:rPr>
          <w:rFonts w:ascii="Arial" w:eastAsiaTheme="minorEastAsia" w:hAnsi="Arial" w:cs="Arial"/>
          <w:sz w:val="22"/>
          <w:szCs w:val="22"/>
        </w:rPr>
        <w:t>definiert.</w:t>
      </w:r>
      <w:r w:rsidR="00715681">
        <w:rPr>
          <w:rFonts w:ascii="Arial" w:eastAsiaTheme="minorEastAsia" w:hAnsi="Arial" w:cs="Arial"/>
          <w:sz w:val="22"/>
          <w:szCs w:val="22"/>
        </w:rPr>
        <w:t xml:space="preserve"> „</w:t>
      </w:r>
      <w:r w:rsidR="00902D9F">
        <w:rPr>
          <w:rFonts w:ascii="Arial" w:eastAsiaTheme="minorEastAsia" w:hAnsi="Arial" w:cs="Arial"/>
          <w:sz w:val="22"/>
          <w:szCs w:val="22"/>
        </w:rPr>
        <w:t>Die Koordinierungsstelle führt Schulungen für die Sprachvermittelnden durch, um einen Qualitätsstandard sicherzustellen“</w:t>
      </w:r>
      <w:r w:rsidR="001C3451">
        <w:rPr>
          <w:rFonts w:ascii="Arial" w:eastAsiaTheme="minorEastAsia" w:hAnsi="Arial" w:cs="Arial"/>
          <w:sz w:val="22"/>
          <w:szCs w:val="22"/>
        </w:rPr>
        <w:t>,</w:t>
      </w:r>
      <w:r w:rsidR="00715681">
        <w:rPr>
          <w:rFonts w:ascii="Arial" w:eastAsiaTheme="minorEastAsia" w:hAnsi="Arial" w:cs="Arial"/>
          <w:sz w:val="22"/>
          <w:szCs w:val="22"/>
        </w:rPr>
        <w:t xml:space="preserve"> führt Alfred Schmid weiter aus</w:t>
      </w:r>
      <w:r w:rsidR="00E97120">
        <w:rPr>
          <w:rFonts w:ascii="Arial" w:eastAsiaTheme="minorEastAsia" w:hAnsi="Arial" w:cs="Arial"/>
          <w:sz w:val="22"/>
          <w:szCs w:val="22"/>
        </w:rPr>
        <w:t xml:space="preserve">. </w:t>
      </w:r>
    </w:p>
    <w:p w:rsidR="00C63461" w:rsidRDefault="00C63461" w:rsidP="00B12FA9">
      <w:pPr>
        <w:spacing w:line="360" w:lineRule="auto"/>
        <w:rPr>
          <w:rFonts w:ascii="Arial" w:eastAsiaTheme="minorEastAsia" w:hAnsi="Arial" w:cs="Arial"/>
          <w:sz w:val="22"/>
          <w:szCs w:val="22"/>
        </w:rPr>
      </w:pPr>
    </w:p>
    <w:p w:rsidR="00C83962" w:rsidRPr="00B12FA9" w:rsidRDefault="00B018B8" w:rsidP="00B12FA9">
      <w:pPr>
        <w:spacing w:line="360" w:lineRule="auto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lastRenderedPageBreak/>
        <w:t>Die Qualifizierung erfolgt mit einem klaren</w:t>
      </w:r>
      <w:r w:rsidR="00C83962" w:rsidRPr="00B12FA9">
        <w:rPr>
          <w:rFonts w:ascii="Arial" w:eastAsiaTheme="minorEastAsia" w:hAnsi="Arial" w:cs="Arial"/>
          <w:sz w:val="22"/>
          <w:szCs w:val="22"/>
        </w:rPr>
        <w:t xml:space="preserve"> und stru</w:t>
      </w:r>
      <w:r>
        <w:rPr>
          <w:rFonts w:ascii="Arial" w:eastAsiaTheme="minorEastAsia" w:hAnsi="Arial" w:cs="Arial"/>
          <w:sz w:val="22"/>
          <w:szCs w:val="22"/>
        </w:rPr>
        <w:t>kturierten</w:t>
      </w:r>
      <w:r w:rsidR="00124638">
        <w:rPr>
          <w:rFonts w:ascii="Arial" w:eastAsiaTheme="minorEastAsia" w:hAnsi="Arial" w:cs="Arial"/>
          <w:sz w:val="22"/>
          <w:szCs w:val="22"/>
        </w:rPr>
        <w:t xml:space="preserve"> Schulungsmodell, </w:t>
      </w:r>
      <w:r w:rsidR="00C83962" w:rsidRPr="00B12FA9">
        <w:rPr>
          <w:rFonts w:ascii="Arial" w:eastAsiaTheme="minorEastAsia" w:hAnsi="Arial" w:cs="Arial"/>
          <w:sz w:val="22"/>
          <w:szCs w:val="22"/>
        </w:rPr>
        <w:t>das alle nötigen Facetten der Qualifizierung umfasst: die Klärung der Rolle der Sprachvermittelnden, die Einführung in interkulturelle Kompetenz, der Umgang mit Vorurteilen, der Selbstschutz und die Emotionale Verarbeitung während und nach den Einsätzen.</w:t>
      </w:r>
      <w:r>
        <w:rPr>
          <w:rFonts w:ascii="Arial" w:eastAsiaTheme="minorEastAsia" w:hAnsi="Arial" w:cs="Arial"/>
          <w:sz w:val="22"/>
          <w:szCs w:val="22"/>
        </w:rPr>
        <w:t xml:space="preserve"> </w:t>
      </w:r>
      <w:r w:rsidRPr="00B12FA9">
        <w:rPr>
          <w:rFonts w:ascii="Arial" w:eastAsiaTheme="minorEastAsia" w:hAnsi="Arial" w:cs="Arial"/>
          <w:sz w:val="22"/>
          <w:szCs w:val="22"/>
        </w:rPr>
        <w:t>Erfolgte Einsätze werden evaluiert und eine Qualitätskontrolle wird eingeführt.</w:t>
      </w:r>
    </w:p>
    <w:p w:rsidR="00483E21" w:rsidRDefault="00C83962" w:rsidP="00B12FA9">
      <w:pPr>
        <w:spacing w:line="360" w:lineRule="auto"/>
        <w:rPr>
          <w:rFonts w:ascii="Arial" w:eastAsiaTheme="minorEastAsia" w:hAnsi="Arial" w:cs="Arial"/>
          <w:sz w:val="22"/>
          <w:szCs w:val="22"/>
        </w:rPr>
      </w:pPr>
      <w:r w:rsidRPr="00B12FA9">
        <w:rPr>
          <w:rFonts w:ascii="Arial" w:eastAsiaTheme="minorEastAsia" w:hAnsi="Arial" w:cs="Arial"/>
          <w:sz w:val="22"/>
          <w:szCs w:val="22"/>
        </w:rPr>
        <w:t xml:space="preserve">Das Landratsamt unterstützt das Projekt dabei nicht nur finanziell, sondern auch mit den eigenen, bereits aufgebauten Pools von Sprachvermittelnden. </w:t>
      </w:r>
      <w:r w:rsidR="00473536">
        <w:rPr>
          <w:rFonts w:ascii="Arial" w:eastAsiaTheme="minorEastAsia" w:hAnsi="Arial" w:cs="Arial"/>
          <w:sz w:val="22"/>
          <w:szCs w:val="22"/>
        </w:rPr>
        <w:t>Darin stehen bereits 30 Personen zur Verfügung</w:t>
      </w:r>
      <w:r w:rsidRPr="00B12FA9">
        <w:rPr>
          <w:rFonts w:ascii="Arial" w:eastAsiaTheme="minorEastAsia" w:hAnsi="Arial" w:cs="Arial"/>
          <w:sz w:val="22"/>
          <w:szCs w:val="22"/>
        </w:rPr>
        <w:t xml:space="preserve">. </w:t>
      </w:r>
      <w:r w:rsidR="00483E21" w:rsidRPr="00B12FA9">
        <w:rPr>
          <w:rFonts w:ascii="Arial" w:eastAsiaTheme="minorEastAsia" w:hAnsi="Arial" w:cs="Arial"/>
          <w:sz w:val="22"/>
          <w:szCs w:val="22"/>
        </w:rPr>
        <w:t>Diese reichen allerdings nicht</w:t>
      </w:r>
      <w:r w:rsidR="00483E21">
        <w:rPr>
          <w:rFonts w:ascii="Arial" w:eastAsiaTheme="minorEastAsia" w:hAnsi="Arial" w:cs="Arial"/>
          <w:sz w:val="22"/>
          <w:szCs w:val="22"/>
        </w:rPr>
        <w:t xml:space="preserve"> aus</w:t>
      </w:r>
      <w:r w:rsidR="00483E21" w:rsidRPr="00B12FA9">
        <w:rPr>
          <w:rFonts w:ascii="Arial" w:eastAsiaTheme="minorEastAsia" w:hAnsi="Arial" w:cs="Arial"/>
          <w:sz w:val="22"/>
          <w:szCs w:val="22"/>
        </w:rPr>
        <w:t>, um den landkreisweiten großen und vielf</w:t>
      </w:r>
      <w:r w:rsidR="00483E21">
        <w:rPr>
          <w:rFonts w:ascii="Arial" w:eastAsiaTheme="minorEastAsia" w:hAnsi="Arial" w:cs="Arial"/>
          <w:sz w:val="22"/>
          <w:szCs w:val="22"/>
        </w:rPr>
        <w:t xml:space="preserve">ältigen </w:t>
      </w:r>
      <w:r w:rsidR="00483E21" w:rsidRPr="00B12FA9">
        <w:rPr>
          <w:rFonts w:ascii="Arial" w:eastAsiaTheme="minorEastAsia" w:hAnsi="Arial" w:cs="Arial"/>
          <w:sz w:val="22"/>
          <w:szCs w:val="22"/>
        </w:rPr>
        <w:t xml:space="preserve">Bedarf zu decken. Die Hoffnungsträgerstiftung wird </w:t>
      </w:r>
      <w:r w:rsidR="00483E21">
        <w:rPr>
          <w:rFonts w:ascii="Arial" w:eastAsiaTheme="minorEastAsia" w:hAnsi="Arial" w:cs="Arial"/>
          <w:sz w:val="22"/>
          <w:szCs w:val="22"/>
        </w:rPr>
        <w:t>deshalb</w:t>
      </w:r>
      <w:r w:rsidR="00483E21" w:rsidRPr="00B12FA9">
        <w:rPr>
          <w:rFonts w:ascii="Arial" w:eastAsiaTheme="minorEastAsia" w:hAnsi="Arial" w:cs="Arial"/>
          <w:sz w:val="22"/>
          <w:szCs w:val="22"/>
        </w:rPr>
        <w:t xml:space="preserve"> selbst </w:t>
      </w:r>
      <w:r w:rsidR="00483E21">
        <w:rPr>
          <w:rFonts w:ascii="Arial" w:eastAsiaTheme="minorEastAsia" w:hAnsi="Arial" w:cs="Arial"/>
          <w:sz w:val="22"/>
          <w:szCs w:val="22"/>
        </w:rPr>
        <w:t>weitere Sprachvermittelnde für die Koordinierungsstelle suchen.</w:t>
      </w:r>
    </w:p>
    <w:p w:rsidR="00C83962" w:rsidRDefault="00546729" w:rsidP="00B12FA9">
      <w:pPr>
        <w:spacing w:line="360" w:lineRule="auto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 xml:space="preserve">Albanisch, Arabisch, Bulgarisch, Englisch, Farsi, Französisch, </w:t>
      </w:r>
      <w:r w:rsidR="00483E21">
        <w:rPr>
          <w:rFonts w:ascii="Arial" w:eastAsiaTheme="minorEastAsia" w:hAnsi="Arial" w:cs="Arial"/>
          <w:sz w:val="22"/>
          <w:szCs w:val="22"/>
        </w:rPr>
        <w:t>Kroatisch, Kurdisch, Kurmanci, Sorani, Paschtu, Polnisch, Rumänisch, Russisch, Spanisch, Thailändisch und Türkisch sind die Sprachen, die gebucht werden können. Bei Bedarf, können weitere Sprachen in das Angebotsrepertoire aufgenommen werden.</w:t>
      </w:r>
    </w:p>
    <w:p w:rsidR="002263D0" w:rsidRPr="00B12FA9" w:rsidRDefault="002263D0" w:rsidP="00B12FA9">
      <w:pPr>
        <w:spacing w:line="360" w:lineRule="auto"/>
        <w:rPr>
          <w:rFonts w:ascii="Arial" w:eastAsiaTheme="minorEastAsia" w:hAnsi="Arial" w:cs="Arial"/>
          <w:sz w:val="22"/>
          <w:szCs w:val="22"/>
        </w:rPr>
      </w:pPr>
    </w:p>
    <w:p w:rsidR="00EB4711" w:rsidRDefault="00C83962" w:rsidP="00B12FA9">
      <w:pPr>
        <w:spacing w:line="360" w:lineRule="auto"/>
        <w:contextualSpacing/>
        <w:rPr>
          <w:rFonts w:ascii="Arial" w:eastAsiaTheme="minorEastAsia" w:hAnsi="Arial" w:cs="Arial"/>
          <w:sz w:val="22"/>
          <w:szCs w:val="22"/>
        </w:rPr>
      </w:pPr>
      <w:r w:rsidRPr="00B12FA9">
        <w:rPr>
          <w:rFonts w:ascii="Arial" w:eastAsiaTheme="minorEastAsia" w:hAnsi="Arial" w:cs="Arial"/>
          <w:sz w:val="22"/>
          <w:szCs w:val="22"/>
        </w:rPr>
        <w:t>„Wir freuen uns auf ein neues Angebot im Landkreis, das mit Vertraulichkeit, Respekt, Integrität und Qualität die Kommunikation zwischen Menschen verschiedener Kulturen und Sprachen erleichtern wird“</w:t>
      </w:r>
      <w:r w:rsidR="002A63E5">
        <w:rPr>
          <w:rFonts w:ascii="Arial" w:eastAsiaTheme="minorEastAsia" w:hAnsi="Arial" w:cs="Arial"/>
          <w:sz w:val="22"/>
          <w:szCs w:val="22"/>
        </w:rPr>
        <w:t>,</w:t>
      </w:r>
      <w:r w:rsidRPr="00B12FA9">
        <w:rPr>
          <w:rFonts w:ascii="Arial" w:eastAsiaTheme="minorEastAsia" w:hAnsi="Arial" w:cs="Arial"/>
          <w:sz w:val="22"/>
          <w:szCs w:val="22"/>
        </w:rPr>
        <w:t xml:space="preserve"> fasst </w:t>
      </w:r>
      <w:r w:rsidR="00697AAF">
        <w:rPr>
          <w:rFonts w:ascii="Arial" w:eastAsiaTheme="minorEastAsia" w:hAnsi="Arial" w:cs="Arial"/>
          <w:sz w:val="22"/>
          <w:szCs w:val="22"/>
        </w:rPr>
        <w:t>Alfred</w:t>
      </w:r>
      <w:r w:rsidRPr="00B12FA9">
        <w:rPr>
          <w:rFonts w:ascii="Arial" w:eastAsiaTheme="minorEastAsia" w:hAnsi="Arial" w:cs="Arial"/>
          <w:sz w:val="22"/>
          <w:szCs w:val="22"/>
        </w:rPr>
        <w:t xml:space="preserve"> Schmid zusammen.</w:t>
      </w:r>
      <w:r w:rsidR="002263D0">
        <w:rPr>
          <w:rFonts w:ascii="Arial" w:eastAsiaTheme="minorEastAsia" w:hAnsi="Arial" w:cs="Arial"/>
          <w:sz w:val="22"/>
          <w:szCs w:val="22"/>
        </w:rPr>
        <w:t xml:space="preserve"> </w:t>
      </w:r>
      <w:r w:rsidRPr="00B12FA9">
        <w:rPr>
          <w:rFonts w:ascii="Arial" w:eastAsiaTheme="minorEastAsia" w:hAnsi="Arial" w:cs="Arial"/>
          <w:sz w:val="22"/>
          <w:szCs w:val="22"/>
        </w:rPr>
        <w:t>Die Laufzeit f</w:t>
      </w:r>
      <w:r w:rsidR="002263D0">
        <w:rPr>
          <w:rFonts w:ascii="Arial" w:eastAsiaTheme="minorEastAsia" w:hAnsi="Arial" w:cs="Arial"/>
          <w:sz w:val="22"/>
          <w:szCs w:val="22"/>
        </w:rPr>
        <w:t xml:space="preserve">ür die Koordinierungsstelle </w:t>
      </w:r>
      <w:r w:rsidR="004E2965">
        <w:rPr>
          <w:rFonts w:ascii="Arial" w:eastAsiaTheme="minorEastAsia" w:hAnsi="Arial" w:cs="Arial"/>
          <w:sz w:val="22"/>
          <w:szCs w:val="22"/>
        </w:rPr>
        <w:t>beträgt zunächst ein Jahr</w:t>
      </w:r>
      <w:r w:rsidRPr="00B12FA9">
        <w:rPr>
          <w:rFonts w:ascii="Arial" w:eastAsiaTheme="minorEastAsia" w:hAnsi="Arial" w:cs="Arial"/>
          <w:sz w:val="22"/>
          <w:szCs w:val="22"/>
        </w:rPr>
        <w:t xml:space="preserve"> und wird </w:t>
      </w:r>
      <w:r w:rsidR="00775432">
        <w:rPr>
          <w:rFonts w:ascii="Arial" w:eastAsiaTheme="minorEastAsia" w:hAnsi="Arial" w:cs="Arial"/>
          <w:sz w:val="22"/>
          <w:szCs w:val="22"/>
        </w:rPr>
        <w:t>bei</w:t>
      </w:r>
      <w:r w:rsidRPr="00B12FA9">
        <w:rPr>
          <w:rFonts w:ascii="Arial" w:eastAsiaTheme="minorEastAsia" w:hAnsi="Arial" w:cs="Arial"/>
          <w:sz w:val="22"/>
          <w:szCs w:val="22"/>
        </w:rPr>
        <w:t xml:space="preserve"> erfolgreicher Evaluierung für ein weiteres Jahr verlängert. </w:t>
      </w:r>
      <w:r w:rsidR="00C4765F">
        <w:rPr>
          <w:rFonts w:ascii="Arial" w:eastAsiaTheme="minorEastAsia" w:hAnsi="Arial" w:cs="Arial"/>
          <w:sz w:val="22"/>
          <w:szCs w:val="22"/>
        </w:rPr>
        <w:t>Interessenten können sich gerne bei Sabine Hoene von der Koordinierungsstelle</w:t>
      </w:r>
      <w:r w:rsidRPr="00B12FA9">
        <w:rPr>
          <w:rFonts w:ascii="Arial" w:eastAsiaTheme="minorEastAsia" w:hAnsi="Arial" w:cs="Arial"/>
          <w:sz w:val="22"/>
          <w:szCs w:val="22"/>
        </w:rPr>
        <w:t xml:space="preserve"> der</w:t>
      </w:r>
      <w:r w:rsidR="00C4765F">
        <w:rPr>
          <w:rFonts w:ascii="Arial" w:eastAsiaTheme="minorEastAsia" w:hAnsi="Arial" w:cs="Arial"/>
          <w:sz w:val="22"/>
          <w:szCs w:val="22"/>
        </w:rPr>
        <w:t xml:space="preserve"> Hoffnungsträger</w:t>
      </w:r>
      <w:r w:rsidR="00475D4B">
        <w:rPr>
          <w:rFonts w:ascii="Arial" w:eastAsiaTheme="minorEastAsia" w:hAnsi="Arial" w:cs="Arial"/>
          <w:sz w:val="22"/>
          <w:szCs w:val="22"/>
        </w:rPr>
        <w:t xml:space="preserve"> Stiftung unter 07152/56983-14; </w:t>
      </w:r>
      <w:r w:rsidR="00475D4B" w:rsidRPr="00475D4B">
        <w:rPr>
          <w:rFonts w:ascii="Arial" w:eastAsiaTheme="minorEastAsia" w:hAnsi="Arial" w:cs="Arial"/>
          <w:color w:val="FF0000"/>
          <w:sz w:val="22"/>
          <w:szCs w:val="22"/>
        </w:rPr>
        <w:t xml:space="preserve">shoene@hoffnungstraeger.de </w:t>
      </w:r>
      <w:r w:rsidR="00C4765F">
        <w:rPr>
          <w:rFonts w:ascii="Arial" w:eastAsiaTheme="minorEastAsia" w:hAnsi="Arial" w:cs="Arial"/>
          <w:sz w:val="22"/>
          <w:szCs w:val="22"/>
        </w:rPr>
        <w:t xml:space="preserve">melden oder </w:t>
      </w:r>
      <w:r w:rsidR="00137F3C">
        <w:rPr>
          <w:rFonts w:ascii="Arial" w:eastAsiaTheme="minorEastAsia" w:hAnsi="Arial" w:cs="Arial"/>
          <w:sz w:val="22"/>
          <w:szCs w:val="22"/>
        </w:rPr>
        <w:t xml:space="preserve">bei der </w:t>
      </w:r>
      <w:r w:rsidRPr="00B12FA9">
        <w:rPr>
          <w:rFonts w:ascii="Arial" w:eastAsiaTheme="minorEastAsia" w:hAnsi="Arial" w:cs="Arial"/>
          <w:sz w:val="22"/>
          <w:szCs w:val="22"/>
        </w:rPr>
        <w:t>Integrationsbeauftragte</w:t>
      </w:r>
      <w:r w:rsidR="00137F3C">
        <w:rPr>
          <w:rFonts w:ascii="Arial" w:eastAsiaTheme="minorEastAsia" w:hAnsi="Arial" w:cs="Arial"/>
          <w:sz w:val="22"/>
          <w:szCs w:val="22"/>
        </w:rPr>
        <w:t>n des Landkreises</w:t>
      </w:r>
      <w:r w:rsidRPr="00B12FA9">
        <w:rPr>
          <w:rFonts w:ascii="Arial" w:eastAsiaTheme="minorEastAsia" w:hAnsi="Arial" w:cs="Arial"/>
          <w:sz w:val="22"/>
          <w:szCs w:val="22"/>
        </w:rPr>
        <w:t xml:space="preserve"> Carolina Monfort Montero unter 07031/663-2208, </w:t>
      </w:r>
      <w:r w:rsidR="00450ABB" w:rsidRPr="00A3373E">
        <w:rPr>
          <w:rFonts w:ascii="Arial" w:eastAsiaTheme="minorEastAsia" w:hAnsi="Arial" w:cs="Arial"/>
          <w:sz w:val="22"/>
          <w:szCs w:val="22"/>
        </w:rPr>
        <w:t>c.monfort-montero@lrabb.de</w:t>
      </w:r>
      <w:r w:rsidR="00137F3C">
        <w:rPr>
          <w:rFonts w:ascii="Arial" w:eastAsiaTheme="minorEastAsia" w:hAnsi="Arial" w:cs="Arial"/>
          <w:sz w:val="22"/>
          <w:szCs w:val="22"/>
        </w:rPr>
        <w:t>.</w:t>
      </w:r>
    </w:p>
    <w:p w:rsidR="00450ABB" w:rsidRDefault="00450ABB" w:rsidP="00B12FA9">
      <w:pPr>
        <w:spacing w:line="360" w:lineRule="auto"/>
        <w:contextualSpacing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 xml:space="preserve">Auf der Homepage </w:t>
      </w:r>
      <w:r w:rsidR="009E1BBF">
        <w:rPr>
          <w:rFonts w:ascii="Arial" w:eastAsiaTheme="minorEastAsia" w:hAnsi="Arial" w:cs="Arial"/>
          <w:sz w:val="22"/>
          <w:szCs w:val="22"/>
        </w:rPr>
        <w:t>https://hoffnungstraeger.de</w:t>
      </w:r>
      <w:r>
        <w:rPr>
          <w:rFonts w:ascii="Arial" w:eastAsiaTheme="minorEastAsia" w:hAnsi="Arial" w:cs="Arial"/>
          <w:sz w:val="22"/>
          <w:szCs w:val="22"/>
        </w:rPr>
        <w:t xml:space="preserve"> kann das Anfrageformular für</w:t>
      </w:r>
      <w:r w:rsidR="009E1BBF">
        <w:rPr>
          <w:rFonts w:ascii="Arial" w:eastAsiaTheme="minorEastAsia" w:hAnsi="Arial" w:cs="Arial"/>
          <w:sz w:val="22"/>
          <w:szCs w:val="22"/>
        </w:rPr>
        <w:t xml:space="preserve"> Übersetzungen heruntergeladen w</w:t>
      </w:r>
      <w:r>
        <w:rPr>
          <w:rFonts w:ascii="Arial" w:eastAsiaTheme="minorEastAsia" w:hAnsi="Arial" w:cs="Arial"/>
          <w:sz w:val="22"/>
          <w:szCs w:val="22"/>
        </w:rPr>
        <w:t>erden.</w:t>
      </w:r>
    </w:p>
    <w:p w:rsidR="00137F3C" w:rsidRDefault="00137F3C" w:rsidP="00B12FA9">
      <w:pPr>
        <w:spacing w:line="360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:rsidR="00EB4711" w:rsidRPr="00571B56" w:rsidRDefault="00571B56" w:rsidP="00EB4711">
      <w:pPr>
        <w:spacing w:line="360" w:lineRule="auto"/>
        <w:contextualSpacing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Hintergrund für das Angebot der Koordinierungsstelle Sprachvermittlerpool ist, dass im Landkreis Böblingen</w:t>
      </w:r>
      <w:r w:rsidR="00EB4711" w:rsidRPr="00B12FA9">
        <w:rPr>
          <w:rFonts w:ascii="Arial" w:hAnsi="Arial" w:cs="Arial"/>
          <w:sz w:val="22"/>
          <w:szCs w:val="22"/>
        </w:rPr>
        <w:t xml:space="preserve"> aktuell ca. 120.000 Menschen</w:t>
      </w:r>
      <w:r>
        <w:rPr>
          <w:rFonts w:ascii="Arial" w:hAnsi="Arial" w:cs="Arial"/>
          <w:sz w:val="22"/>
          <w:szCs w:val="22"/>
        </w:rPr>
        <w:t xml:space="preserve"> mit Migrationshintergrund leben</w:t>
      </w:r>
      <w:r w:rsidR="00EB4711" w:rsidRPr="00B12FA9">
        <w:rPr>
          <w:rFonts w:ascii="Arial" w:hAnsi="Arial" w:cs="Arial"/>
          <w:sz w:val="22"/>
          <w:szCs w:val="22"/>
        </w:rPr>
        <w:t>. In den vergangenen zwei Jahren wurden zusätzlich rund 5.000 Geflüchtete in den Landkreis aufgenommen. Um in einer neuen Heimat Fuß zu fassen, ist es unablässig</w:t>
      </w:r>
      <w:r w:rsidR="00076C08">
        <w:rPr>
          <w:rFonts w:ascii="Arial" w:hAnsi="Arial" w:cs="Arial"/>
          <w:sz w:val="22"/>
          <w:szCs w:val="22"/>
        </w:rPr>
        <w:t>,</w:t>
      </w:r>
      <w:r w:rsidR="00EB4711" w:rsidRPr="00B12FA9">
        <w:rPr>
          <w:rFonts w:ascii="Arial" w:hAnsi="Arial" w:cs="Arial"/>
          <w:sz w:val="22"/>
          <w:szCs w:val="22"/>
        </w:rPr>
        <w:t xml:space="preserve"> die Sprache zu lernen. Direkt nach </w:t>
      </w:r>
      <w:r w:rsidR="00EB4711">
        <w:rPr>
          <w:rFonts w:ascii="Arial" w:hAnsi="Arial" w:cs="Arial"/>
          <w:sz w:val="22"/>
          <w:szCs w:val="22"/>
        </w:rPr>
        <w:t>d</w:t>
      </w:r>
      <w:r w:rsidR="00EB4711" w:rsidRPr="00B12FA9">
        <w:rPr>
          <w:rFonts w:ascii="Arial" w:hAnsi="Arial" w:cs="Arial"/>
          <w:sz w:val="22"/>
          <w:szCs w:val="22"/>
        </w:rPr>
        <w:t>er Ankunft sind die Sprachkenntnisse jedoch meist noch nicht gegeben. Wichtige Behördengänge oder Arztbesuche müssen</w:t>
      </w:r>
      <w:r w:rsidR="00076C08">
        <w:rPr>
          <w:rFonts w:ascii="Arial" w:hAnsi="Arial" w:cs="Arial"/>
          <w:sz w:val="22"/>
          <w:szCs w:val="22"/>
        </w:rPr>
        <w:t xml:space="preserve"> aber</w:t>
      </w:r>
      <w:r w:rsidR="00EB4711" w:rsidRPr="00B12FA9">
        <w:rPr>
          <w:rFonts w:ascii="Arial" w:hAnsi="Arial" w:cs="Arial"/>
          <w:sz w:val="22"/>
          <w:szCs w:val="22"/>
        </w:rPr>
        <w:t xml:space="preserve"> von Beginn an getätigt werden. Hier </w:t>
      </w:r>
      <w:r w:rsidR="00076C08">
        <w:rPr>
          <w:rFonts w:ascii="Arial" w:hAnsi="Arial" w:cs="Arial"/>
          <w:sz w:val="22"/>
          <w:szCs w:val="22"/>
        </w:rPr>
        <w:t>wird mithilfe der Koordinierungsstelle Sprachvermittlerpool</w:t>
      </w:r>
      <w:r w:rsidR="00EB4711" w:rsidRPr="00B12FA9">
        <w:rPr>
          <w:rFonts w:ascii="Arial" w:hAnsi="Arial" w:cs="Arial"/>
          <w:sz w:val="22"/>
          <w:szCs w:val="22"/>
        </w:rPr>
        <w:t xml:space="preserve"> die </w:t>
      </w:r>
      <w:r w:rsidR="00076C08">
        <w:rPr>
          <w:rFonts w:ascii="Arial" w:hAnsi="Arial" w:cs="Arial"/>
          <w:sz w:val="22"/>
          <w:szCs w:val="22"/>
        </w:rPr>
        <w:t>Sprachbarriere überwunden</w:t>
      </w:r>
      <w:r w:rsidR="00EB4711" w:rsidRPr="00B12FA9">
        <w:rPr>
          <w:rFonts w:ascii="Arial" w:hAnsi="Arial" w:cs="Arial"/>
          <w:sz w:val="22"/>
          <w:szCs w:val="22"/>
        </w:rPr>
        <w:t xml:space="preserve">, um Missverständnisse und Unverständnis </w:t>
      </w:r>
      <w:r w:rsidR="00076C08">
        <w:rPr>
          <w:rFonts w:ascii="Arial" w:hAnsi="Arial" w:cs="Arial"/>
          <w:sz w:val="22"/>
          <w:szCs w:val="22"/>
        </w:rPr>
        <w:t xml:space="preserve">auf beiden Seiten zu vermeiden. </w:t>
      </w:r>
    </w:p>
    <w:p w:rsidR="00EB4711" w:rsidRPr="00B12FA9" w:rsidRDefault="00EB4711" w:rsidP="00EB4711">
      <w:pPr>
        <w:spacing w:line="360" w:lineRule="auto"/>
        <w:rPr>
          <w:rFonts w:ascii="Arial" w:hAnsi="Arial" w:cs="Arial"/>
          <w:sz w:val="22"/>
          <w:szCs w:val="22"/>
        </w:rPr>
      </w:pPr>
    </w:p>
    <w:p w:rsidR="006B26E8" w:rsidRPr="006B26E8" w:rsidRDefault="006B26E8" w:rsidP="00B12FA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sectPr w:rsidR="006B26E8" w:rsidRPr="006B26E8" w:rsidSect="00836423">
      <w:headerReference w:type="default" r:id="rId8"/>
      <w:headerReference w:type="first" r:id="rId9"/>
      <w:footerReference w:type="first" r:id="rId10"/>
      <w:pgSz w:w="11906" w:h="16838" w:code="9"/>
      <w:pgMar w:top="1701" w:right="992" w:bottom="1418" w:left="1134" w:header="68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FC5" w:rsidRDefault="000B3FC5" w:rsidP="006313A5">
      <w:r>
        <w:separator/>
      </w:r>
    </w:p>
  </w:endnote>
  <w:endnote w:type="continuationSeparator" w:id="0">
    <w:p w:rsidR="000B3FC5" w:rsidRDefault="000B3FC5" w:rsidP="0063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3" w:name="tmDateinamen"/>
  <w:bookmarkEnd w:id="3"/>
  <w:p w:rsidR="007F5EB3" w:rsidRPr="008738C1" w:rsidRDefault="008C4932" w:rsidP="007F5EB3">
    <w:pPr>
      <w:pStyle w:val="Futabelle"/>
      <w:ind w:right="-403"/>
      <w:jc w:val="right"/>
      <w:rPr>
        <w:rFonts w:ascii="Arial" w:hAnsi="Arial" w:cs="Arial"/>
        <w:sz w:val="13"/>
        <w:szCs w:val="13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52095" cy="0"/>
              <wp:effectExtent l="9525" t="12700" r="5080" b="635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4AFB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421pt;width:19.8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iSHAIAADo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"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column">
                <wp:posOffset>-726440</wp:posOffset>
              </wp:positionH>
              <wp:positionV relativeFrom="page">
                <wp:posOffset>3888740</wp:posOffset>
              </wp:positionV>
              <wp:extent cx="252095" cy="0"/>
              <wp:effectExtent l="6985" t="12065" r="7620" b="698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A640F3" id="AutoShape 2" o:spid="_x0000_s1026" type="#_x0000_t32" style="position:absolute;margin-left:-57.2pt;margin-top:306.2pt;width:19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">
              <w10:wrap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1" locked="1" layoutInCell="1" allowOverlap="1">
              <wp:simplePos x="0" y="0"/>
              <wp:positionH relativeFrom="column">
                <wp:posOffset>5418455</wp:posOffset>
              </wp:positionH>
              <wp:positionV relativeFrom="page">
                <wp:posOffset>3931920</wp:posOffset>
              </wp:positionV>
              <wp:extent cx="1016000" cy="5568950"/>
              <wp:effectExtent l="0" t="0" r="4445" b="0"/>
              <wp:wrapTight wrapText="bothSides">
                <wp:wrapPolygon edited="0">
                  <wp:start x="-162" y="0"/>
                  <wp:lineTo x="-162" y="21563"/>
                  <wp:lineTo x="21600" y="21563"/>
                  <wp:lineTo x="21600" y="0"/>
                  <wp:lineTo x="-162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0" cy="55689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5EB3" w:rsidRDefault="007F5EB3" w:rsidP="007F5EB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26.65pt;margin-top:309.6pt;width:80pt;height:438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" fillcolor="white [3212]" stroked="f">
              <v:textbox>
                <w:txbxContent>
                  <w:p w:rsidR="007F5EB3" w:rsidRDefault="007F5EB3" w:rsidP="007F5EB3"/>
                </w:txbxContent>
              </v:textbox>
              <w10:wrap type="tight" anchory="page"/>
              <w10:anchorlock/>
            </v:shape>
          </w:pict>
        </mc:Fallback>
      </mc:AlternateContent>
    </w:r>
  </w:p>
  <w:p w:rsidR="00E825EE" w:rsidRDefault="00E825EE" w:rsidP="00D03464">
    <w:pPr>
      <w:pStyle w:val="Futabelle"/>
      <w:ind w:left="-425" w:right="-851"/>
      <w:rPr>
        <w:rFonts w:ascii="Arial" w:hAnsi="Arial" w:cs="Arial"/>
        <w:sz w:val="15"/>
        <w:szCs w:val="15"/>
      </w:rPr>
    </w:pPr>
  </w:p>
  <w:p w:rsidR="00E825EE" w:rsidRDefault="00E825EE" w:rsidP="00D03464">
    <w:pPr>
      <w:pStyle w:val="Futabelle"/>
      <w:ind w:left="-425" w:right="-851"/>
      <w:rPr>
        <w:rFonts w:ascii="Arial" w:hAnsi="Arial" w:cs="Arial"/>
        <w:sz w:val="15"/>
        <w:szCs w:val="15"/>
      </w:rPr>
    </w:pPr>
  </w:p>
  <w:p w:rsidR="00E825EE" w:rsidRPr="00350713" w:rsidRDefault="00E825EE" w:rsidP="00F54CB4">
    <w:pPr>
      <w:pStyle w:val="Futabelle"/>
      <w:tabs>
        <w:tab w:val="left" w:pos="2835"/>
        <w:tab w:val="left" w:pos="5954"/>
        <w:tab w:val="left" w:pos="6379"/>
        <w:tab w:val="left" w:pos="8505"/>
      </w:tabs>
      <w:ind w:left="-425" w:right="-851"/>
      <w:rPr>
        <w:rFonts w:ascii="Arial" w:hAnsi="Arial" w:cs="Arial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FC5" w:rsidRDefault="000B3FC5" w:rsidP="006313A5">
      <w:r>
        <w:separator/>
      </w:r>
    </w:p>
  </w:footnote>
  <w:footnote w:type="continuationSeparator" w:id="0">
    <w:p w:rsidR="000B3FC5" w:rsidRDefault="000B3FC5" w:rsidP="00631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5EE" w:rsidRPr="00986077" w:rsidRDefault="0002185F">
    <w:pPr>
      <w:pStyle w:val="Kopfzeile"/>
      <w:rPr>
        <w:sz w:val="16"/>
        <w:szCs w:val="16"/>
        <w:lang w:val="de-CH"/>
      </w:rPr>
    </w:pPr>
    <w:r w:rsidRPr="00986077">
      <w:rPr>
        <w:sz w:val="16"/>
        <w:szCs w:val="16"/>
        <w:lang w:val="de-CH"/>
      </w:rPr>
      <w:fldChar w:fldCharType="begin"/>
    </w:r>
    <w:r w:rsidR="00E825EE" w:rsidRPr="00986077">
      <w:rPr>
        <w:sz w:val="16"/>
        <w:szCs w:val="16"/>
        <w:lang w:val="de-CH"/>
      </w:rPr>
      <w:instrText xml:space="preserve"> PAGE   \* MERGEFORMAT </w:instrText>
    </w:r>
    <w:r w:rsidRPr="00986077">
      <w:rPr>
        <w:sz w:val="16"/>
        <w:szCs w:val="16"/>
        <w:lang w:val="de-CH"/>
      </w:rPr>
      <w:fldChar w:fldCharType="separate"/>
    </w:r>
    <w:r w:rsidR="00D711DC">
      <w:rPr>
        <w:noProof/>
        <w:sz w:val="16"/>
        <w:szCs w:val="16"/>
        <w:lang w:val="de-CH"/>
      </w:rPr>
      <w:t>2</w:t>
    </w:r>
    <w:r w:rsidRPr="00986077">
      <w:rPr>
        <w:sz w:val="16"/>
        <w:szCs w:val="16"/>
        <w:lang w:val="de-CH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5EE" w:rsidRDefault="00E825EE" w:rsidP="006313A5">
    <w:pPr>
      <w:pStyle w:val="Logo"/>
    </w:pPr>
    <w:bookmarkStart w:id="1" w:name="tmLogoSeite1SW"/>
    <w:bookmarkEnd w:id="1"/>
    <w:r>
      <w:rPr>
        <w:noProof/>
        <w:lang w:eastAsia="de-DE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margin">
            <wp:posOffset>4657725</wp:posOffset>
          </wp:positionH>
          <wp:positionV relativeFrom="page">
            <wp:posOffset>438150</wp:posOffset>
          </wp:positionV>
          <wp:extent cx="1374775" cy="734695"/>
          <wp:effectExtent l="0" t="0" r="0" b="8255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\..\..\..\DTP\DATEN\DESKSCAN\Neuer Ordner\Briefkopf_lrabb_kop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4775" cy="734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3742F7" w:rsidRDefault="00731479" w:rsidP="006313A5">
    <w:pPr>
      <w:pStyle w:val="Logo"/>
    </w:pPr>
    <w:bookmarkStart w:id="2" w:name="tmLogoSeite1Farbe"/>
    <w:bookmarkEnd w:id="2"/>
    <w:r>
      <w:t xml:space="preserve"> </w:t>
    </w:r>
  </w:p>
  <w:p w:rsidR="003742F7" w:rsidRDefault="003742F7" w:rsidP="006313A5">
    <w:pPr>
      <w:pStyle w:val="Logo"/>
    </w:pPr>
  </w:p>
  <w:p w:rsidR="003742F7" w:rsidRDefault="003742F7" w:rsidP="006313A5">
    <w:pPr>
      <w:pStyle w:val="Logo"/>
    </w:pPr>
  </w:p>
  <w:p w:rsidR="00991EDC" w:rsidRPr="00991EDC" w:rsidRDefault="00991EDC" w:rsidP="00991EDC"/>
  <w:p w:rsidR="008C6CCA" w:rsidRDefault="008C6CCA" w:rsidP="003742F7">
    <w:pPr>
      <w:tabs>
        <w:tab w:val="left" w:pos="7258"/>
        <w:tab w:val="left" w:pos="7371"/>
      </w:tabs>
      <w:spacing w:line="240" w:lineRule="atLeast"/>
      <w:ind w:right="28"/>
      <w:rPr>
        <w:rFonts w:ascii="Tahoma" w:hAnsi="Tahoma" w:cs="Tahoma"/>
        <w:b/>
        <w:bCs/>
        <w:sz w:val="36"/>
      </w:rPr>
    </w:pPr>
  </w:p>
  <w:p w:rsidR="003742F7" w:rsidRDefault="003742F7" w:rsidP="003742F7">
    <w:pPr>
      <w:tabs>
        <w:tab w:val="left" w:pos="7258"/>
        <w:tab w:val="left" w:pos="7371"/>
      </w:tabs>
      <w:spacing w:line="240" w:lineRule="atLeast"/>
      <w:ind w:right="28"/>
      <w:rPr>
        <w:rFonts w:ascii="Tahoma" w:hAnsi="Tahoma" w:cs="Tahoma"/>
        <w:b/>
        <w:bCs/>
      </w:rPr>
    </w:pPr>
    <w:r>
      <w:rPr>
        <w:rFonts w:ascii="Tahoma" w:hAnsi="Tahoma" w:cs="Tahoma"/>
        <w:b/>
        <w:bCs/>
        <w:sz w:val="36"/>
      </w:rPr>
      <w:t>Pressemitteilung</w:t>
    </w:r>
    <w:r>
      <w:rPr>
        <w:b/>
        <w:bCs/>
        <w:sz w:val="36"/>
      </w:rPr>
      <w:tab/>
    </w:r>
    <w:r>
      <w:rPr>
        <w:rFonts w:ascii="Tahoma" w:hAnsi="Tahoma" w:cs="Tahoma"/>
        <w:b/>
        <w:bCs/>
      </w:rPr>
      <w:t>Pressestelle</w:t>
    </w:r>
  </w:p>
  <w:p w:rsidR="00E825EE" w:rsidRPr="004133F7" w:rsidRDefault="003742F7" w:rsidP="004133F7">
    <w:pPr>
      <w:tabs>
        <w:tab w:val="left" w:pos="7258"/>
      </w:tabs>
      <w:spacing w:line="240" w:lineRule="atLeast"/>
      <w:ind w:right="28"/>
      <w:rPr>
        <w:rFonts w:ascii="Tahoma" w:hAnsi="Tahoma" w:cs="Tahoma"/>
      </w:rPr>
    </w:pPr>
    <w:r>
      <w:rPr>
        <w:rFonts w:ascii="Tahoma" w:hAnsi="Tahoma" w:cs="Tahoma"/>
        <w:b/>
        <w:bCs/>
      </w:rPr>
      <w:tab/>
    </w:r>
    <w:r>
      <w:rPr>
        <w:rFonts w:ascii="Tahoma" w:hAnsi="Tahoma" w:cs="Tahoma"/>
      </w:rPr>
      <w:t>Landratsamt Böblingen</w:t>
    </w:r>
    <w:r w:rsidR="00E825EE">
      <w:rPr>
        <w:noProof/>
        <w:lang w:eastAsia="de-DE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column">
            <wp:posOffset>-317500</wp:posOffset>
          </wp:positionH>
          <wp:positionV relativeFrom="paragraph">
            <wp:posOffset>-174625</wp:posOffset>
          </wp:positionV>
          <wp:extent cx="6831330" cy="734695"/>
          <wp:effectExtent l="19050" t="0" r="7620" b="0"/>
          <wp:wrapNone/>
          <wp:docPr id="3" name="Grafik 0" descr="Logo Lkr BB.p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kr BB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31330" cy="734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493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-720090</wp:posOffset>
              </wp:positionH>
              <wp:positionV relativeFrom="page">
                <wp:posOffset>3888740</wp:posOffset>
              </wp:positionV>
              <wp:extent cx="252095" cy="0"/>
              <wp:effectExtent l="13335" t="12065" r="10795" b="698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5633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6.7pt;margin-top:306.2pt;width:19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"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06882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0E61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7A11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CEA8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1E53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DA32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1E7E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B255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745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70C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A604C"/>
    <w:multiLevelType w:val="multilevel"/>
    <w:tmpl w:val="996A10C8"/>
    <w:styleLink w:val="ListeListennummern"/>
    <w:lvl w:ilvl="0">
      <w:start w:val="1"/>
      <w:numFmt w:val="decimal"/>
      <w:pStyle w:val="Listennumm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Listennummer2"/>
      <w:lvlText w:val="%2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11" w15:restartNumberingAfterBreak="0">
    <w:nsid w:val="56041A91"/>
    <w:multiLevelType w:val="multilevel"/>
    <w:tmpl w:val="551685B8"/>
    <w:numStyleLink w:val="ListeAufzaehlungen"/>
  </w:abstractNum>
  <w:abstractNum w:abstractNumId="12" w15:restartNumberingAfterBreak="0">
    <w:nsid w:val="6A7F6115"/>
    <w:multiLevelType w:val="multilevel"/>
    <w:tmpl w:val="7CBCAE92"/>
    <w:styleLink w:val="ListeUeberschriften"/>
    <w:lvl w:ilvl="0">
      <w:start w:val="1"/>
      <w:numFmt w:val="decimal"/>
      <w:pStyle w:val="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13" w15:restartNumberingAfterBreak="0">
    <w:nsid w:val="78F223BD"/>
    <w:multiLevelType w:val="multilevel"/>
    <w:tmpl w:val="551685B8"/>
    <w:styleLink w:val="ListeAufzaehlungen"/>
    <w:lvl w:ilvl="0">
      <w:start w:val="1"/>
      <w:numFmt w:val="bullet"/>
      <w:pStyle w:val="Aufzhlungszeichen"/>
      <w:lvlText w:val=""/>
      <w:lvlJc w:val="left"/>
      <w:pPr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Aufzhlungszeichen2"/>
      <w:lvlText w:val=""/>
      <w:lvlJc w:val="left"/>
      <w:pPr>
        <w:ind w:left="851" w:hanging="426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3"/>
  </w:num>
  <w:num w:numId="5">
    <w:abstractNumId w:val="11"/>
  </w:num>
  <w:num w:numId="6">
    <w:abstractNumId w:val="13"/>
  </w:num>
  <w:num w:numId="7">
    <w:abstractNumId w:val="7"/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  <w:lvl w:ilvl="0">
        <w:start w:val="1"/>
        <w:numFmt w:val="decimal"/>
        <w:pStyle w:val="Listennummer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Listennummer2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  <w:num w:numId="15">
    <w:abstractNumId w:val="4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revisionView w:inkAnnotation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F8"/>
    <w:rsid w:val="00014564"/>
    <w:rsid w:val="00014EEF"/>
    <w:rsid w:val="0002185F"/>
    <w:rsid w:val="00031A22"/>
    <w:rsid w:val="000375EC"/>
    <w:rsid w:val="00037B37"/>
    <w:rsid w:val="000501F0"/>
    <w:rsid w:val="000503AF"/>
    <w:rsid w:val="00050BE1"/>
    <w:rsid w:val="00051EAB"/>
    <w:rsid w:val="00056339"/>
    <w:rsid w:val="0006071E"/>
    <w:rsid w:val="0006425E"/>
    <w:rsid w:val="00073B9B"/>
    <w:rsid w:val="0007694A"/>
    <w:rsid w:val="00076C08"/>
    <w:rsid w:val="000822AD"/>
    <w:rsid w:val="000859F0"/>
    <w:rsid w:val="00095768"/>
    <w:rsid w:val="000A20CE"/>
    <w:rsid w:val="000B3FC5"/>
    <w:rsid w:val="000D135D"/>
    <w:rsid w:val="000D1A1D"/>
    <w:rsid w:val="000E1A5E"/>
    <w:rsid w:val="000E331C"/>
    <w:rsid w:val="000E43B8"/>
    <w:rsid w:val="000F002B"/>
    <w:rsid w:val="00101B2C"/>
    <w:rsid w:val="00102DFF"/>
    <w:rsid w:val="00104EF1"/>
    <w:rsid w:val="00113106"/>
    <w:rsid w:val="001150FC"/>
    <w:rsid w:val="001154A9"/>
    <w:rsid w:val="00115E8E"/>
    <w:rsid w:val="00124638"/>
    <w:rsid w:val="00137F3C"/>
    <w:rsid w:val="00144BA9"/>
    <w:rsid w:val="0016661D"/>
    <w:rsid w:val="00171581"/>
    <w:rsid w:val="00171902"/>
    <w:rsid w:val="00175C91"/>
    <w:rsid w:val="001906F9"/>
    <w:rsid w:val="0019348D"/>
    <w:rsid w:val="0019432D"/>
    <w:rsid w:val="00195A67"/>
    <w:rsid w:val="00197EEB"/>
    <w:rsid w:val="001A0EBD"/>
    <w:rsid w:val="001C0F5B"/>
    <w:rsid w:val="001C3451"/>
    <w:rsid w:val="001C429F"/>
    <w:rsid w:val="001C71A3"/>
    <w:rsid w:val="001C7F69"/>
    <w:rsid w:val="001D289C"/>
    <w:rsid w:val="001D2CBE"/>
    <w:rsid w:val="001D347C"/>
    <w:rsid w:val="001D3FD2"/>
    <w:rsid w:val="001D53DE"/>
    <w:rsid w:val="001D5995"/>
    <w:rsid w:val="0020116E"/>
    <w:rsid w:val="0020554B"/>
    <w:rsid w:val="00207178"/>
    <w:rsid w:val="00216A3E"/>
    <w:rsid w:val="00217566"/>
    <w:rsid w:val="002263D0"/>
    <w:rsid w:val="00237F33"/>
    <w:rsid w:val="0025234A"/>
    <w:rsid w:val="00254CA5"/>
    <w:rsid w:val="00257424"/>
    <w:rsid w:val="002629DE"/>
    <w:rsid w:val="00274426"/>
    <w:rsid w:val="002A63E5"/>
    <w:rsid w:val="002E16F5"/>
    <w:rsid w:val="002E17A2"/>
    <w:rsid w:val="002E40C7"/>
    <w:rsid w:val="002E522E"/>
    <w:rsid w:val="002E5E52"/>
    <w:rsid w:val="003041F0"/>
    <w:rsid w:val="00305C4B"/>
    <w:rsid w:val="0031197A"/>
    <w:rsid w:val="003320B5"/>
    <w:rsid w:val="00350713"/>
    <w:rsid w:val="003515C8"/>
    <w:rsid w:val="00354D12"/>
    <w:rsid w:val="003570C7"/>
    <w:rsid w:val="00357FA1"/>
    <w:rsid w:val="003642BD"/>
    <w:rsid w:val="00373725"/>
    <w:rsid w:val="003742F7"/>
    <w:rsid w:val="0038337E"/>
    <w:rsid w:val="00386E43"/>
    <w:rsid w:val="003967C1"/>
    <w:rsid w:val="003A2CDD"/>
    <w:rsid w:val="003A79FB"/>
    <w:rsid w:val="003B47F2"/>
    <w:rsid w:val="003C20A0"/>
    <w:rsid w:val="003C5AC3"/>
    <w:rsid w:val="003C7585"/>
    <w:rsid w:val="003D32EC"/>
    <w:rsid w:val="003D4309"/>
    <w:rsid w:val="003D4859"/>
    <w:rsid w:val="003E1158"/>
    <w:rsid w:val="0040309E"/>
    <w:rsid w:val="00406ACC"/>
    <w:rsid w:val="0041126E"/>
    <w:rsid w:val="004133F7"/>
    <w:rsid w:val="00416399"/>
    <w:rsid w:val="00416F39"/>
    <w:rsid w:val="004310C9"/>
    <w:rsid w:val="00431EF3"/>
    <w:rsid w:val="00432176"/>
    <w:rsid w:val="004331FB"/>
    <w:rsid w:val="004342FD"/>
    <w:rsid w:val="00442A78"/>
    <w:rsid w:val="00450ABB"/>
    <w:rsid w:val="0045192F"/>
    <w:rsid w:val="00452A40"/>
    <w:rsid w:val="00464A6A"/>
    <w:rsid w:val="00473536"/>
    <w:rsid w:val="00475D4B"/>
    <w:rsid w:val="00476A1A"/>
    <w:rsid w:val="00483ADA"/>
    <w:rsid w:val="00483E21"/>
    <w:rsid w:val="0048656C"/>
    <w:rsid w:val="004A5CE0"/>
    <w:rsid w:val="004C1B32"/>
    <w:rsid w:val="004C54DB"/>
    <w:rsid w:val="004D4F49"/>
    <w:rsid w:val="004E2965"/>
    <w:rsid w:val="004E6BBE"/>
    <w:rsid w:val="004F1201"/>
    <w:rsid w:val="004F4621"/>
    <w:rsid w:val="004F6626"/>
    <w:rsid w:val="0050019B"/>
    <w:rsid w:val="00500EE2"/>
    <w:rsid w:val="00505CEA"/>
    <w:rsid w:val="0051027E"/>
    <w:rsid w:val="00510BD9"/>
    <w:rsid w:val="00524335"/>
    <w:rsid w:val="00530EA9"/>
    <w:rsid w:val="0053552A"/>
    <w:rsid w:val="00545931"/>
    <w:rsid w:val="00546729"/>
    <w:rsid w:val="00563758"/>
    <w:rsid w:val="00564687"/>
    <w:rsid w:val="00567069"/>
    <w:rsid w:val="00571B56"/>
    <w:rsid w:val="005825D8"/>
    <w:rsid w:val="00585FE7"/>
    <w:rsid w:val="00587601"/>
    <w:rsid w:val="00593AFF"/>
    <w:rsid w:val="005A417B"/>
    <w:rsid w:val="005B5B6D"/>
    <w:rsid w:val="005C2884"/>
    <w:rsid w:val="005F1982"/>
    <w:rsid w:val="005F6FAC"/>
    <w:rsid w:val="00600EC8"/>
    <w:rsid w:val="006125F3"/>
    <w:rsid w:val="00612F63"/>
    <w:rsid w:val="00622670"/>
    <w:rsid w:val="00626264"/>
    <w:rsid w:val="00626C64"/>
    <w:rsid w:val="006313A5"/>
    <w:rsid w:val="00635EF0"/>
    <w:rsid w:val="006378DD"/>
    <w:rsid w:val="0064478A"/>
    <w:rsid w:val="00644FE3"/>
    <w:rsid w:val="00663315"/>
    <w:rsid w:val="00665904"/>
    <w:rsid w:val="00665957"/>
    <w:rsid w:val="0067366D"/>
    <w:rsid w:val="00684687"/>
    <w:rsid w:val="006877B3"/>
    <w:rsid w:val="00690A0D"/>
    <w:rsid w:val="00695205"/>
    <w:rsid w:val="00697AAF"/>
    <w:rsid w:val="006A2EE7"/>
    <w:rsid w:val="006A73A0"/>
    <w:rsid w:val="006B26E8"/>
    <w:rsid w:val="006C0161"/>
    <w:rsid w:val="006C1939"/>
    <w:rsid w:val="006D15A4"/>
    <w:rsid w:val="006E4EE3"/>
    <w:rsid w:val="006F07AA"/>
    <w:rsid w:val="006F74ED"/>
    <w:rsid w:val="00704A7A"/>
    <w:rsid w:val="00715681"/>
    <w:rsid w:val="007208CC"/>
    <w:rsid w:val="00730667"/>
    <w:rsid w:val="00731479"/>
    <w:rsid w:val="00734B77"/>
    <w:rsid w:val="0075018C"/>
    <w:rsid w:val="00775432"/>
    <w:rsid w:val="007778FA"/>
    <w:rsid w:val="00777EF2"/>
    <w:rsid w:val="007945C4"/>
    <w:rsid w:val="007955B7"/>
    <w:rsid w:val="00797CC7"/>
    <w:rsid w:val="007A14B8"/>
    <w:rsid w:val="007A1739"/>
    <w:rsid w:val="007B1257"/>
    <w:rsid w:val="007B32BD"/>
    <w:rsid w:val="007B62E9"/>
    <w:rsid w:val="007B67FF"/>
    <w:rsid w:val="007D21B7"/>
    <w:rsid w:val="007E0612"/>
    <w:rsid w:val="007E09E3"/>
    <w:rsid w:val="007E36F6"/>
    <w:rsid w:val="007E7FFC"/>
    <w:rsid w:val="007F18E1"/>
    <w:rsid w:val="007F5EB3"/>
    <w:rsid w:val="007F6313"/>
    <w:rsid w:val="007F67D1"/>
    <w:rsid w:val="0080154F"/>
    <w:rsid w:val="00801FB6"/>
    <w:rsid w:val="008027F8"/>
    <w:rsid w:val="008354CB"/>
    <w:rsid w:val="00836423"/>
    <w:rsid w:val="00843EEC"/>
    <w:rsid w:val="008472F5"/>
    <w:rsid w:val="0087097B"/>
    <w:rsid w:val="008738C1"/>
    <w:rsid w:val="00885D88"/>
    <w:rsid w:val="00886C1F"/>
    <w:rsid w:val="00893E1E"/>
    <w:rsid w:val="00893E7B"/>
    <w:rsid w:val="00894E55"/>
    <w:rsid w:val="00897C53"/>
    <w:rsid w:val="008A1C9F"/>
    <w:rsid w:val="008C4932"/>
    <w:rsid w:val="008C6C7A"/>
    <w:rsid w:val="008C6CCA"/>
    <w:rsid w:val="008D1333"/>
    <w:rsid w:val="008D45A6"/>
    <w:rsid w:val="008D7996"/>
    <w:rsid w:val="008E07EC"/>
    <w:rsid w:val="008E2067"/>
    <w:rsid w:val="008F0D54"/>
    <w:rsid w:val="009007DC"/>
    <w:rsid w:val="00902D9F"/>
    <w:rsid w:val="009162E4"/>
    <w:rsid w:val="00923086"/>
    <w:rsid w:val="00924A50"/>
    <w:rsid w:val="009278EC"/>
    <w:rsid w:val="00941F6F"/>
    <w:rsid w:val="009432B5"/>
    <w:rsid w:val="009528C1"/>
    <w:rsid w:val="00963F65"/>
    <w:rsid w:val="0096485F"/>
    <w:rsid w:val="009767CC"/>
    <w:rsid w:val="00985D80"/>
    <w:rsid w:val="00986077"/>
    <w:rsid w:val="00991EDC"/>
    <w:rsid w:val="009A0AFA"/>
    <w:rsid w:val="009A4308"/>
    <w:rsid w:val="009B3EF7"/>
    <w:rsid w:val="009B45B9"/>
    <w:rsid w:val="009B4D9C"/>
    <w:rsid w:val="009E1BBF"/>
    <w:rsid w:val="009E4E14"/>
    <w:rsid w:val="009E6618"/>
    <w:rsid w:val="009E6F81"/>
    <w:rsid w:val="009F1AB6"/>
    <w:rsid w:val="009F2DC8"/>
    <w:rsid w:val="00A2436E"/>
    <w:rsid w:val="00A3373E"/>
    <w:rsid w:val="00A36072"/>
    <w:rsid w:val="00A44EF9"/>
    <w:rsid w:val="00A523CD"/>
    <w:rsid w:val="00A54151"/>
    <w:rsid w:val="00A56818"/>
    <w:rsid w:val="00A61BDB"/>
    <w:rsid w:val="00A6464F"/>
    <w:rsid w:val="00A70DA8"/>
    <w:rsid w:val="00A715AF"/>
    <w:rsid w:val="00A71714"/>
    <w:rsid w:val="00A72056"/>
    <w:rsid w:val="00A75EAF"/>
    <w:rsid w:val="00A838D6"/>
    <w:rsid w:val="00A90327"/>
    <w:rsid w:val="00A90D61"/>
    <w:rsid w:val="00AA2EFB"/>
    <w:rsid w:val="00AB030E"/>
    <w:rsid w:val="00AB3AD5"/>
    <w:rsid w:val="00AC0EB1"/>
    <w:rsid w:val="00AC165B"/>
    <w:rsid w:val="00AC1E4F"/>
    <w:rsid w:val="00AD55CC"/>
    <w:rsid w:val="00AF4973"/>
    <w:rsid w:val="00AF4975"/>
    <w:rsid w:val="00AF7026"/>
    <w:rsid w:val="00AF7637"/>
    <w:rsid w:val="00B018B8"/>
    <w:rsid w:val="00B12FA9"/>
    <w:rsid w:val="00B2017D"/>
    <w:rsid w:val="00B23A99"/>
    <w:rsid w:val="00B259AF"/>
    <w:rsid w:val="00B3614B"/>
    <w:rsid w:val="00B42593"/>
    <w:rsid w:val="00B43778"/>
    <w:rsid w:val="00B5191E"/>
    <w:rsid w:val="00B658DC"/>
    <w:rsid w:val="00B65DB1"/>
    <w:rsid w:val="00B67854"/>
    <w:rsid w:val="00B80C85"/>
    <w:rsid w:val="00B815AE"/>
    <w:rsid w:val="00B81FE5"/>
    <w:rsid w:val="00B852D5"/>
    <w:rsid w:val="00B9073D"/>
    <w:rsid w:val="00B952A3"/>
    <w:rsid w:val="00BA3F00"/>
    <w:rsid w:val="00BA4925"/>
    <w:rsid w:val="00BB6888"/>
    <w:rsid w:val="00BD3F19"/>
    <w:rsid w:val="00BE3DD8"/>
    <w:rsid w:val="00BE4F14"/>
    <w:rsid w:val="00BE7EDB"/>
    <w:rsid w:val="00BF10E6"/>
    <w:rsid w:val="00BF5CE6"/>
    <w:rsid w:val="00BF5D10"/>
    <w:rsid w:val="00BF64D0"/>
    <w:rsid w:val="00C02CF1"/>
    <w:rsid w:val="00C2360F"/>
    <w:rsid w:val="00C23832"/>
    <w:rsid w:val="00C24294"/>
    <w:rsid w:val="00C32A0A"/>
    <w:rsid w:val="00C41451"/>
    <w:rsid w:val="00C423FC"/>
    <w:rsid w:val="00C4765F"/>
    <w:rsid w:val="00C54332"/>
    <w:rsid w:val="00C5528A"/>
    <w:rsid w:val="00C60D57"/>
    <w:rsid w:val="00C617FD"/>
    <w:rsid w:val="00C63461"/>
    <w:rsid w:val="00C77B6B"/>
    <w:rsid w:val="00C821D6"/>
    <w:rsid w:val="00C83962"/>
    <w:rsid w:val="00C86216"/>
    <w:rsid w:val="00C8787B"/>
    <w:rsid w:val="00C90F8A"/>
    <w:rsid w:val="00C96D8B"/>
    <w:rsid w:val="00CB3ADA"/>
    <w:rsid w:val="00CC2335"/>
    <w:rsid w:val="00CC2E96"/>
    <w:rsid w:val="00CC3CB3"/>
    <w:rsid w:val="00CD20C3"/>
    <w:rsid w:val="00CD3AAB"/>
    <w:rsid w:val="00CD5C04"/>
    <w:rsid w:val="00CF5A89"/>
    <w:rsid w:val="00D032B8"/>
    <w:rsid w:val="00D03464"/>
    <w:rsid w:val="00D0773D"/>
    <w:rsid w:val="00D25A2D"/>
    <w:rsid w:val="00D31278"/>
    <w:rsid w:val="00D313B9"/>
    <w:rsid w:val="00D711DC"/>
    <w:rsid w:val="00D750F6"/>
    <w:rsid w:val="00D80E06"/>
    <w:rsid w:val="00DA3AF8"/>
    <w:rsid w:val="00DA4983"/>
    <w:rsid w:val="00DA5F48"/>
    <w:rsid w:val="00DB4E0D"/>
    <w:rsid w:val="00DC08A5"/>
    <w:rsid w:val="00DC483C"/>
    <w:rsid w:val="00DC77E6"/>
    <w:rsid w:val="00DC7879"/>
    <w:rsid w:val="00DF279C"/>
    <w:rsid w:val="00DF2F6A"/>
    <w:rsid w:val="00E13D98"/>
    <w:rsid w:val="00E300ED"/>
    <w:rsid w:val="00E356AC"/>
    <w:rsid w:val="00E35AD7"/>
    <w:rsid w:val="00E3672A"/>
    <w:rsid w:val="00E45402"/>
    <w:rsid w:val="00E54DDC"/>
    <w:rsid w:val="00E64F90"/>
    <w:rsid w:val="00E65EA4"/>
    <w:rsid w:val="00E66109"/>
    <w:rsid w:val="00E76441"/>
    <w:rsid w:val="00E825EE"/>
    <w:rsid w:val="00E90F63"/>
    <w:rsid w:val="00E90FBF"/>
    <w:rsid w:val="00E925F1"/>
    <w:rsid w:val="00E97120"/>
    <w:rsid w:val="00E97782"/>
    <w:rsid w:val="00EB4711"/>
    <w:rsid w:val="00EB53A3"/>
    <w:rsid w:val="00EC3CC3"/>
    <w:rsid w:val="00EC5C46"/>
    <w:rsid w:val="00EC7163"/>
    <w:rsid w:val="00EE6C32"/>
    <w:rsid w:val="00F00971"/>
    <w:rsid w:val="00F00CA5"/>
    <w:rsid w:val="00F01D6E"/>
    <w:rsid w:val="00F06DED"/>
    <w:rsid w:val="00F103B3"/>
    <w:rsid w:val="00F107A2"/>
    <w:rsid w:val="00F11E84"/>
    <w:rsid w:val="00F12615"/>
    <w:rsid w:val="00F14A85"/>
    <w:rsid w:val="00F16092"/>
    <w:rsid w:val="00F27953"/>
    <w:rsid w:val="00F33AB4"/>
    <w:rsid w:val="00F403FF"/>
    <w:rsid w:val="00F42DD6"/>
    <w:rsid w:val="00F54CB4"/>
    <w:rsid w:val="00F6058A"/>
    <w:rsid w:val="00F63ADE"/>
    <w:rsid w:val="00F63CDC"/>
    <w:rsid w:val="00F71CA8"/>
    <w:rsid w:val="00F92433"/>
    <w:rsid w:val="00FA3FDD"/>
    <w:rsid w:val="00FB01AA"/>
    <w:rsid w:val="00FB6E78"/>
    <w:rsid w:val="00FC0CB7"/>
    <w:rsid w:val="00FC5F19"/>
    <w:rsid w:val="00FC7798"/>
    <w:rsid w:val="00FD0BDF"/>
    <w:rsid w:val="00FD1EA5"/>
    <w:rsid w:val="00FD6B57"/>
    <w:rsid w:val="00FE02F5"/>
    <w:rsid w:val="00FE3B83"/>
    <w:rsid w:val="00FE4BCF"/>
    <w:rsid w:val="00FF210E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49BBC69-7F91-4FEF-BFC9-748A77E8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"/>
    <w:qFormat/>
    <w:rsid w:val="00095768"/>
    <w:pPr>
      <w:spacing w:after="0"/>
    </w:pPr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A14B8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41451"/>
    <w:pPr>
      <w:keepNext/>
      <w:keepLines/>
      <w:numPr>
        <w:ilvl w:val="1"/>
        <w:numId w:val="2"/>
      </w:numPr>
      <w:spacing w:before="48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41451"/>
    <w:pPr>
      <w:keepNext/>
      <w:keepLines/>
      <w:numPr>
        <w:ilvl w:val="2"/>
        <w:numId w:val="2"/>
      </w:numPr>
      <w:spacing w:before="3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C7163"/>
    <w:pPr>
      <w:keepNext/>
      <w:keepLines/>
      <w:numPr>
        <w:ilvl w:val="3"/>
        <w:numId w:val="2"/>
      </w:numPr>
      <w:spacing w:before="24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A14B8"/>
    <w:rPr>
      <w:rFonts w:asciiTheme="majorHAnsi" w:eastAsiaTheme="majorEastAsia" w:hAnsiTheme="majorHAnsi" w:cstheme="majorBidi"/>
      <w:b/>
      <w:bCs/>
      <w:sz w:val="32"/>
      <w:szCs w:val="28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41451"/>
    <w:rPr>
      <w:rFonts w:asciiTheme="majorHAnsi" w:eastAsiaTheme="majorEastAsia" w:hAnsiTheme="majorHAnsi" w:cstheme="majorBidi"/>
      <w:b/>
      <w:bCs/>
      <w:sz w:val="28"/>
      <w:szCs w:val="26"/>
      <w:lang w:val="de-DE"/>
    </w:rPr>
  </w:style>
  <w:style w:type="paragraph" w:styleId="Titel">
    <w:name w:val="Title"/>
    <w:basedOn w:val="Standard"/>
    <w:next w:val="Standard"/>
    <w:link w:val="TitelZchn"/>
    <w:uiPriority w:val="9"/>
    <w:qFormat/>
    <w:rsid w:val="0053552A"/>
    <w:pPr>
      <w:keepNext/>
      <w:keepLines/>
      <w:spacing w:before="720" w:after="480"/>
    </w:pPr>
    <w:rPr>
      <w:rFonts w:asciiTheme="majorHAnsi" w:eastAsiaTheme="majorEastAsia" w:hAnsiTheme="majorHAnsi" w:cstheme="majorBidi"/>
      <w:b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"/>
    <w:rsid w:val="0053552A"/>
    <w:rPr>
      <w:rFonts w:asciiTheme="majorHAnsi" w:eastAsiaTheme="majorEastAsia" w:hAnsiTheme="majorHAnsi" w:cstheme="majorBidi"/>
      <w:b/>
      <w:spacing w:val="5"/>
      <w:kern w:val="28"/>
      <w:sz w:val="52"/>
      <w:szCs w:val="52"/>
      <w:lang w:val="de-DE"/>
    </w:rPr>
  </w:style>
  <w:style w:type="character" w:styleId="Fett">
    <w:name w:val="Strong"/>
    <w:basedOn w:val="Absatz-Standardschriftart"/>
    <w:uiPriority w:val="9"/>
    <w:qFormat/>
    <w:rsid w:val="00530EA9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41451"/>
    <w:rPr>
      <w:rFonts w:asciiTheme="majorHAnsi" w:eastAsiaTheme="majorEastAsia" w:hAnsiTheme="majorHAnsi" w:cstheme="majorBidi"/>
      <w:b/>
      <w:bCs/>
      <w:lang w:val="de-DE"/>
    </w:rPr>
  </w:style>
  <w:style w:type="paragraph" w:styleId="Kopfzeile">
    <w:name w:val="header"/>
    <w:basedOn w:val="Standard"/>
    <w:link w:val="KopfzeileZchn"/>
    <w:uiPriority w:val="9"/>
    <w:semiHidden/>
    <w:rsid w:val="007E0612"/>
    <w:pPr>
      <w:jc w:val="center"/>
    </w:pPr>
  </w:style>
  <w:style w:type="character" w:customStyle="1" w:styleId="KopfzeileZchn">
    <w:name w:val="Kopfzeile Zchn"/>
    <w:basedOn w:val="Absatz-Standardschriftart"/>
    <w:link w:val="Kopfzeile"/>
    <w:uiPriority w:val="9"/>
    <w:semiHidden/>
    <w:rsid w:val="006D15A4"/>
    <w:rPr>
      <w:lang w:val="de-DE"/>
    </w:rPr>
  </w:style>
  <w:style w:type="paragraph" w:styleId="Fuzeile">
    <w:name w:val="footer"/>
    <w:basedOn w:val="Standard"/>
    <w:link w:val="FuzeileZchn"/>
    <w:uiPriority w:val="9"/>
    <w:semiHidden/>
    <w:rsid w:val="007E0612"/>
  </w:style>
  <w:style w:type="character" w:customStyle="1" w:styleId="FuzeileZchn">
    <w:name w:val="Fußzeile Zchn"/>
    <w:basedOn w:val="Absatz-Standardschriftart"/>
    <w:link w:val="Fuzeile"/>
    <w:uiPriority w:val="9"/>
    <w:semiHidden/>
    <w:rsid w:val="006D15A4"/>
    <w:rPr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13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13A5"/>
    <w:rPr>
      <w:rFonts w:ascii="Tahoma" w:hAnsi="Tahoma" w:cs="Tahoma"/>
      <w:sz w:val="16"/>
      <w:szCs w:val="16"/>
      <w:lang w:val="de-DE"/>
    </w:rPr>
  </w:style>
  <w:style w:type="paragraph" w:customStyle="1" w:styleId="Logo">
    <w:name w:val="Logo"/>
    <w:basedOn w:val="Standard"/>
    <w:next w:val="Standard"/>
    <w:uiPriority w:val="9"/>
    <w:semiHidden/>
    <w:qFormat/>
    <w:rsid w:val="000859F0"/>
    <w:pPr>
      <w:ind w:left="-482"/>
    </w:pPr>
  </w:style>
  <w:style w:type="paragraph" w:customStyle="1" w:styleId="Futabelle">
    <w:name w:val="Fußtabelle"/>
    <w:basedOn w:val="Standard"/>
    <w:semiHidden/>
    <w:rsid w:val="00431EF3"/>
    <w:rPr>
      <w:sz w:val="14"/>
    </w:rPr>
  </w:style>
  <w:style w:type="table" w:styleId="Tabellenraster">
    <w:name w:val="Table Grid"/>
    <w:basedOn w:val="NormaleTabelle"/>
    <w:uiPriority w:val="39"/>
    <w:rsid w:val="00843EE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rsid w:val="00843EEC"/>
    <w:rPr>
      <w:color w:val="0000FF" w:themeColor="hyperlink"/>
      <w:u w:val="single"/>
    </w:rPr>
  </w:style>
  <w:style w:type="paragraph" w:customStyle="1" w:styleId="Zwischentitel1">
    <w:name w:val="Zwischentitel 1"/>
    <w:basedOn w:val="Standard"/>
    <w:next w:val="Standard"/>
    <w:uiPriority w:val="9"/>
    <w:qFormat/>
    <w:rsid w:val="00EC7163"/>
    <w:pPr>
      <w:keepNext/>
      <w:keepLines/>
      <w:spacing w:before="480"/>
      <w:outlineLvl w:val="1"/>
    </w:pPr>
    <w:rPr>
      <w:rFonts w:asciiTheme="majorHAnsi" w:hAnsiTheme="majorHAnsi"/>
      <w:b/>
      <w:sz w:val="32"/>
    </w:rPr>
  </w:style>
  <w:style w:type="paragraph" w:customStyle="1" w:styleId="Zwischentitel2">
    <w:name w:val="Zwischentitel 2"/>
    <w:basedOn w:val="Standard"/>
    <w:next w:val="Standard"/>
    <w:uiPriority w:val="9"/>
    <w:qFormat/>
    <w:rsid w:val="00EC7163"/>
    <w:pPr>
      <w:keepNext/>
      <w:keepLines/>
      <w:spacing w:before="480"/>
      <w:outlineLvl w:val="3"/>
    </w:pPr>
    <w:rPr>
      <w:rFonts w:asciiTheme="majorHAnsi" w:hAnsiTheme="majorHAnsi"/>
      <w:b/>
      <w:sz w:val="28"/>
    </w:rPr>
  </w:style>
  <w:style w:type="paragraph" w:customStyle="1" w:styleId="Zwischentitel3">
    <w:name w:val="Zwischentitel 3"/>
    <w:basedOn w:val="Standard"/>
    <w:next w:val="Standard"/>
    <w:uiPriority w:val="9"/>
    <w:qFormat/>
    <w:rsid w:val="00EC7163"/>
    <w:pPr>
      <w:keepNext/>
      <w:keepLines/>
      <w:spacing w:before="360"/>
      <w:outlineLvl w:val="5"/>
    </w:pPr>
    <w:rPr>
      <w:rFonts w:asciiTheme="majorHAnsi" w:hAnsiTheme="majorHAnsi"/>
      <w:b/>
    </w:rPr>
  </w:style>
  <w:style w:type="numbering" w:customStyle="1" w:styleId="ListeUeberschriften">
    <w:name w:val="ListeUeberschriften"/>
    <w:basedOn w:val="KeineListe"/>
    <w:uiPriority w:val="99"/>
    <w:rsid w:val="007F6313"/>
    <w:pPr>
      <w:numPr>
        <w:numId w:val="2"/>
      </w:numPr>
    </w:pPr>
  </w:style>
  <w:style w:type="numbering" w:customStyle="1" w:styleId="ListeListennummern">
    <w:name w:val="ListeListennummern"/>
    <w:basedOn w:val="KeineListe"/>
    <w:uiPriority w:val="99"/>
    <w:rsid w:val="00734B77"/>
    <w:pPr>
      <w:numPr>
        <w:numId w:val="3"/>
      </w:numPr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EC7163"/>
    <w:rPr>
      <w:rFonts w:asciiTheme="majorHAnsi" w:eastAsiaTheme="majorEastAsia" w:hAnsiTheme="majorHAnsi" w:cstheme="majorBidi"/>
      <w:b/>
      <w:bCs/>
      <w:i/>
      <w:iCs/>
      <w:lang w:val="de-DE"/>
    </w:rPr>
  </w:style>
  <w:style w:type="numbering" w:customStyle="1" w:styleId="ListeAufzaehlungen">
    <w:name w:val="ListeAufzaehlungen"/>
    <w:basedOn w:val="ListeListennummern"/>
    <w:uiPriority w:val="99"/>
    <w:rsid w:val="00BD3F19"/>
    <w:pPr>
      <w:numPr>
        <w:numId w:val="6"/>
      </w:numPr>
    </w:pPr>
  </w:style>
  <w:style w:type="paragraph" w:styleId="Listennummer">
    <w:name w:val="List Number"/>
    <w:basedOn w:val="Standard"/>
    <w:uiPriority w:val="9"/>
    <w:rsid w:val="00EC7163"/>
    <w:pPr>
      <w:keepLines/>
      <w:numPr>
        <w:numId w:val="3"/>
      </w:numPr>
      <w:spacing w:after="120"/>
    </w:pPr>
  </w:style>
  <w:style w:type="paragraph" w:styleId="Listennummer2">
    <w:name w:val="List Number 2"/>
    <w:basedOn w:val="Standard"/>
    <w:uiPriority w:val="99"/>
    <w:semiHidden/>
    <w:unhideWhenUsed/>
    <w:rsid w:val="00734B77"/>
    <w:pPr>
      <w:numPr>
        <w:ilvl w:val="1"/>
        <w:numId w:val="3"/>
      </w:numPr>
      <w:contextualSpacing/>
    </w:pPr>
  </w:style>
  <w:style w:type="paragraph" w:customStyle="1" w:styleId="StandardEinzug075">
    <w:name w:val="Standard Einzug 0.75"/>
    <w:basedOn w:val="Standard"/>
    <w:next w:val="Standard"/>
    <w:uiPriority w:val="9"/>
    <w:qFormat/>
    <w:rsid w:val="00F01D6E"/>
    <w:pPr>
      <w:spacing w:after="120"/>
      <w:ind w:left="425"/>
    </w:pPr>
  </w:style>
  <w:style w:type="paragraph" w:styleId="Aufzhlungszeichen2">
    <w:name w:val="List Bullet 2"/>
    <w:basedOn w:val="Standard"/>
    <w:uiPriority w:val="99"/>
    <w:semiHidden/>
    <w:unhideWhenUsed/>
    <w:rsid w:val="00BD3F19"/>
    <w:pPr>
      <w:numPr>
        <w:ilvl w:val="1"/>
        <w:numId w:val="6"/>
      </w:numPr>
      <w:contextualSpacing/>
    </w:pPr>
  </w:style>
  <w:style w:type="paragraph" w:customStyle="1" w:styleId="Kasten">
    <w:name w:val="Kasten"/>
    <w:basedOn w:val="Standard"/>
    <w:next w:val="Standard"/>
    <w:uiPriority w:val="9"/>
    <w:qFormat/>
    <w:rsid w:val="00EC7163"/>
    <w:pPr>
      <w:keepLines/>
      <w:pBdr>
        <w:top w:val="single" w:sz="8" w:space="6" w:color="auto"/>
        <w:left w:val="single" w:sz="8" w:space="6" w:color="auto"/>
        <w:bottom w:val="single" w:sz="8" w:space="6" w:color="auto"/>
        <w:right w:val="single" w:sz="8" w:space="6" w:color="auto"/>
      </w:pBdr>
      <w:shd w:val="clear" w:color="auto" w:fill="F2F2F2"/>
      <w:ind w:left="170" w:right="170"/>
    </w:pPr>
  </w:style>
  <w:style w:type="character" w:styleId="Platzhaltertext">
    <w:name w:val="Placeholder Text"/>
    <w:basedOn w:val="Absatz-Standardschriftart"/>
    <w:uiPriority w:val="99"/>
    <w:semiHidden/>
    <w:rsid w:val="004342FD"/>
    <w:rPr>
      <w:color w:val="FF0000"/>
    </w:rPr>
  </w:style>
  <w:style w:type="paragraph" w:customStyle="1" w:styleId="Betreff">
    <w:name w:val="Betreff"/>
    <w:basedOn w:val="Standard"/>
    <w:next w:val="Standard"/>
    <w:link w:val="BetreffZchn"/>
    <w:uiPriority w:val="9"/>
    <w:qFormat/>
    <w:rsid w:val="00C617FD"/>
    <w:pPr>
      <w:spacing w:after="360"/>
    </w:pPr>
    <w:rPr>
      <w:b/>
    </w:rPr>
  </w:style>
  <w:style w:type="paragraph" w:customStyle="1" w:styleId="Standard8pt">
    <w:name w:val="Standard 8pt"/>
    <w:basedOn w:val="Standard"/>
    <w:uiPriority w:val="9"/>
    <w:qFormat/>
    <w:rsid w:val="00F63CDC"/>
    <w:pPr>
      <w:spacing w:before="20" w:after="20"/>
    </w:pPr>
    <w:rPr>
      <w:sz w:val="16"/>
    </w:rPr>
  </w:style>
  <w:style w:type="paragraph" w:customStyle="1" w:styleId="Anschrift">
    <w:name w:val="Anschrift"/>
    <w:basedOn w:val="Standard"/>
    <w:link w:val="AnschriftZchn"/>
    <w:uiPriority w:val="9"/>
    <w:qFormat/>
    <w:rsid w:val="00DF2F6A"/>
  </w:style>
  <w:style w:type="character" w:customStyle="1" w:styleId="BetreffZchn">
    <w:name w:val="Betreff Zchn"/>
    <w:basedOn w:val="Absatz-Standardschriftart"/>
    <w:link w:val="Betreff"/>
    <w:uiPriority w:val="9"/>
    <w:rsid w:val="00C617FD"/>
    <w:rPr>
      <w:b/>
      <w:lang w:val="de-DE"/>
    </w:rPr>
  </w:style>
  <w:style w:type="character" w:customStyle="1" w:styleId="AnschriftZchn">
    <w:name w:val="Anschrift Zchn"/>
    <w:basedOn w:val="Absatz-Standardschriftart"/>
    <w:link w:val="Anschrift"/>
    <w:uiPriority w:val="9"/>
    <w:rsid w:val="006D15A4"/>
    <w:rPr>
      <w:lang w:val="de-DE"/>
    </w:rPr>
  </w:style>
  <w:style w:type="paragraph" w:styleId="Verzeichnis1">
    <w:name w:val="toc 1"/>
    <w:basedOn w:val="Standard"/>
    <w:next w:val="Standard"/>
    <w:uiPriority w:val="39"/>
    <w:semiHidden/>
    <w:rsid w:val="00C41451"/>
    <w:pPr>
      <w:tabs>
        <w:tab w:val="left" w:pos="851"/>
        <w:tab w:val="right" w:leader="dot" w:pos="9770"/>
      </w:tabs>
      <w:spacing w:after="100"/>
      <w:ind w:left="851" w:right="567" w:hanging="851"/>
    </w:pPr>
  </w:style>
  <w:style w:type="paragraph" w:styleId="Verzeichnis2">
    <w:name w:val="toc 2"/>
    <w:basedOn w:val="Standard"/>
    <w:next w:val="Standard"/>
    <w:uiPriority w:val="39"/>
    <w:semiHidden/>
    <w:rsid w:val="00E65EA4"/>
    <w:pPr>
      <w:tabs>
        <w:tab w:val="left" w:pos="851"/>
        <w:tab w:val="right" w:leader="dot" w:pos="9769"/>
      </w:tabs>
      <w:spacing w:after="100"/>
      <w:ind w:right="567"/>
    </w:pPr>
  </w:style>
  <w:style w:type="paragraph" w:styleId="Verzeichnis3">
    <w:name w:val="toc 3"/>
    <w:basedOn w:val="Standard"/>
    <w:next w:val="Standard"/>
    <w:uiPriority w:val="39"/>
    <w:semiHidden/>
    <w:rsid w:val="00C41451"/>
    <w:pPr>
      <w:tabs>
        <w:tab w:val="left" w:pos="851"/>
        <w:tab w:val="right" w:leader="dot" w:pos="9769"/>
      </w:tabs>
      <w:spacing w:after="100"/>
      <w:ind w:left="851" w:right="567" w:hanging="851"/>
    </w:pPr>
  </w:style>
  <w:style w:type="paragraph" w:styleId="Aufzhlungszeichen">
    <w:name w:val="List Bullet"/>
    <w:basedOn w:val="Standard"/>
    <w:uiPriority w:val="9"/>
    <w:qFormat/>
    <w:rsid w:val="00EC7163"/>
    <w:pPr>
      <w:keepLines/>
      <w:numPr>
        <w:numId w:val="6"/>
      </w:numPr>
      <w:spacing w:after="120"/>
    </w:pPr>
  </w:style>
  <w:style w:type="character" w:customStyle="1" w:styleId="Kursiv">
    <w:name w:val="Kursiv"/>
    <w:basedOn w:val="Absatz-Standardschriftart"/>
    <w:uiPriority w:val="9"/>
    <w:qFormat/>
    <w:rsid w:val="00FD0BDF"/>
    <w:rPr>
      <w:i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97C53"/>
    <w:pPr>
      <w:spacing w:after="200"/>
    </w:pPr>
    <w:rPr>
      <w:b/>
      <w:bCs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97C5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97C53"/>
    <w:pPr>
      <w:numPr>
        <w:numId w:val="0"/>
      </w:numPr>
      <w:outlineLvl w:val="9"/>
    </w:pPr>
    <w:rPr>
      <w:sz w:val="28"/>
    </w:rPr>
  </w:style>
  <w:style w:type="character" w:styleId="IntensiveHervorhebung">
    <w:name w:val="Intense Emphasis"/>
    <w:basedOn w:val="Absatz-Standardschriftart"/>
    <w:uiPriority w:val="21"/>
    <w:semiHidden/>
    <w:qFormat/>
    <w:rsid w:val="00897C5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qFormat/>
    <w:rsid w:val="00897C5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897C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897C53"/>
    <w:rPr>
      <w:b/>
      <w:bCs/>
      <w:i/>
      <w:iCs/>
      <w:lang w:val="de-DE"/>
    </w:rPr>
  </w:style>
  <w:style w:type="paragraph" w:styleId="Verzeichnis4">
    <w:name w:val="toc 4"/>
    <w:basedOn w:val="Standard"/>
    <w:next w:val="Standard"/>
    <w:uiPriority w:val="39"/>
    <w:semiHidden/>
    <w:rsid w:val="00E65EA4"/>
    <w:pPr>
      <w:spacing w:after="100"/>
      <w:ind w:right="567"/>
    </w:pPr>
  </w:style>
  <w:style w:type="paragraph" w:styleId="Verzeichnis5">
    <w:name w:val="toc 5"/>
    <w:basedOn w:val="Standard"/>
    <w:next w:val="Standard"/>
    <w:uiPriority w:val="39"/>
    <w:semiHidden/>
    <w:rsid w:val="00E65EA4"/>
    <w:pPr>
      <w:tabs>
        <w:tab w:val="left" w:pos="851"/>
        <w:tab w:val="right" w:leader="dot" w:pos="9770"/>
      </w:tabs>
      <w:spacing w:after="100"/>
      <w:ind w:left="851" w:right="567" w:hanging="851"/>
    </w:pPr>
  </w:style>
  <w:style w:type="paragraph" w:styleId="Verzeichnis6">
    <w:name w:val="toc 6"/>
    <w:basedOn w:val="Standard"/>
    <w:next w:val="Standard"/>
    <w:uiPriority w:val="39"/>
    <w:semiHidden/>
    <w:rsid w:val="00B9073D"/>
    <w:pPr>
      <w:tabs>
        <w:tab w:val="right" w:leader="dot" w:pos="9770"/>
      </w:tabs>
      <w:spacing w:after="100"/>
      <w:ind w:right="567"/>
    </w:pPr>
  </w:style>
  <w:style w:type="paragraph" w:styleId="Verzeichnis7">
    <w:name w:val="toc 7"/>
    <w:basedOn w:val="Standard"/>
    <w:next w:val="Standard"/>
    <w:uiPriority w:val="39"/>
    <w:semiHidden/>
    <w:rsid w:val="007B1257"/>
    <w:pPr>
      <w:spacing w:after="100"/>
      <w:ind w:left="1440"/>
    </w:pPr>
  </w:style>
  <w:style w:type="paragraph" w:styleId="Verzeichnis8">
    <w:name w:val="toc 8"/>
    <w:basedOn w:val="Standard"/>
    <w:next w:val="Standard"/>
    <w:uiPriority w:val="39"/>
    <w:semiHidden/>
    <w:rsid w:val="007B1257"/>
    <w:pPr>
      <w:spacing w:after="100"/>
      <w:ind w:left="1680"/>
    </w:pPr>
  </w:style>
  <w:style w:type="paragraph" w:styleId="Verzeichnis9">
    <w:name w:val="toc 9"/>
    <w:basedOn w:val="Standard"/>
    <w:next w:val="Standard"/>
    <w:uiPriority w:val="39"/>
    <w:semiHidden/>
    <w:rsid w:val="007B1257"/>
    <w:pPr>
      <w:spacing w:after="100"/>
      <w:ind w:left="1920"/>
    </w:pPr>
  </w:style>
  <w:style w:type="paragraph" w:customStyle="1" w:styleId="Default">
    <w:name w:val="Default"/>
    <w:rsid w:val="0040309E"/>
    <w:pPr>
      <w:autoSpaceDE w:val="0"/>
      <w:autoSpaceDN w:val="0"/>
      <w:adjustRightInd w:val="0"/>
      <w:spacing w:after="0"/>
    </w:pPr>
    <w:rPr>
      <w:rFonts w:ascii="Arial" w:hAnsi="Arial" w:cs="Arial"/>
      <w:color w:val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Vorlagen\PRESSE\Pressemitteil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RAB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E75CE-DE60-4876-9890-A4AB8CFAD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Pressemitteilung.dotx</Template>
  <TotalTime>0</TotalTime>
  <Pages>2</Pages>
  <Words>623</Words>
  <Characters>3925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LRABB</Company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Kottmann, Rebecca</dc:creator>
  <cp:lastModifiedBy>Monfort-Montero, Carolina</cp:lastModifiedBy>
  <cp:revision>2</cp:revision>
  <cp:lastPrinted>2018-09-25T15:42:00Z</cp:lastPrinted>
  <dcterms:created xsi:type="dcterms:W3CDTF">2018-10-12T09:19:00Z</dcterms:created>
  <dcterms:modified xsi:type="dcterms:W3CDTF">2018-10-12T09:19:00Z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LRA_BB_Presse</vt:lpwstr>
  </property>
</Properties>
</file>